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66A" w:rsidRDefault="00B6118A">
      <w:pPr>
        <w:jc w:val="center"/>
        <w:rPr>
          <w:b/>
          <w:bCs/>
          <w:szCs w:val="24"/>
          <w:shd w:val="clear" w:color="auto" w:fill="FFFFFF"/>
        </w:rPr>
      </w:pPr>
      <w:r>
        <w:rPr>
          <w:sz w:val="20"/>
        </w:rPr>
        <w:tab/>
      </w:r>
      <w:r w:rsidR="00580E3E">
        <w:rPr>
          <w:b/>
          <w:bCs/>
          <w:szCs w:val="24"/>
          <w:shd w:val="clear" w:color="auto" w:fill="FFFFFF"/>
        </w:rPr>
        <w:t xml:space="preserve">LIETUVOS RESPUBLIKOS SVEIKATOS APSAUGOS MINISTRAS </w:t>
      </w:r>
    </w:p>
    <w:p w:rsidR="000B266A" w:rsidRDefault="00580E3E">
      <w:pPr>
        <w:jc w:val="center"/>
        <w:rPr>
          <w:b/>
          <w:bCs/>
          <w:szCs w:val="24"/>
          <w:shd w:val="clear" w:color="auto" w:fill="FFFFFF"/>
        </w:rPr>
      </w:pPr>
      <w:r>
        <w:rPr>
          <w:b/>
          <w:bCs/>
          <w:szCs w:val="24"/>
          <w:shd w:val="clear" w:color="auto" w:fill="FFFFFF"/>
        </w:rPr>
        <w:t>VALSTYBĖS LYGIO EKSTREMALIOSIOS SITUACIJOS VALSTYBĖS OPERACIJŲ VADOVAS</w:t>
      </w:r>
    </w:p>
    <w:p w:rsidR="000B266A" w:rsidRDefault="000B266A">
      <w:pPr>
        <w:jc w:val="center"/>
        <w:rPr>
          <w:b/>
          <w:bCs/>
          <w:szCs w:val="24"/>
          <w:shd w:val="clear" w:color="auto" w:fill="FFFFFF"/>
        </w:rPr>
      </w:pPr>
    </w:p>
    <w:p w:rsidR="000B266A" w:rsidRDefault="00580E3E">
      <w:pPr>
        <w:jc w:val="center"/>
        <w:rPr>
          <w:b/>
          <w:bCs/>
          <w:szCs w:val="24"/>
          <w:shd w:val="clear" w:color="auto" w:fill="FFFFFF"/>
        </w:rPr>
      </w:pPr>
      <w:r>
        <w:rPr>
          <w:b/>
          <w:bCs/>
          <w:szCs w:val="24"/>
          <w:shd w:val="clear" w:color="auto" w:fill="FFFFFF"/>
        </w:rPr>
        <w:t>SPRENDIMAS</w:t>
      </w:r>
    </w:p>
    <w:p w:rsidR="00142611" w:rsidRDefault="00580E3E" w:rsidP="00142611">
      <w:pPr>
        <w:jc w:val="center"/>
        <w:rPr>
          <w:b/>
          <w:bCs/>
          <w:szCs w:val="24"/>
          <w:shd w:val="clear" w:color="auto" w:fill="FFFFFF"/>
        </w:rPr>
      </w:pPr>
      <w:r>
        <w:rPr>
          <w:b/>
          <w:szCs w:val="24"/>
          <w:lang w:eastAsia="lt-LT"/>
        </w:rPr>
        <w:t xml:space="preserve">DĖL </w:t>
      </w:r>
      <w:r w:rsidR="00142611">
        <w:rPr>
          <w:b/>
          <w:bCs/>
          <w:szCs w:val="24"/>
          <w:shd w:val="clear" w:color="auto" w:fill="FFFFFF"/>
        </w:rPr>
        <w:t>LIETUVOS RESPUBLIKOS SVEIKATOS APSAUGOS MINISTRO</w:t>
      </w:r>
      <w:r w:rsidR="00397101">
        <w:rPr>
          <w:b/>
          <w:bCs/>
          <w:szCs w:val="24"/>
          <w:shd w:val="clear" w:color="auto" w:fill="FFFFFF"/>
        </w:rPr>
        <w:t>,</w:t>
      </w:r>
    </w:p>
    <w:p w:rsidR="00142611" w:rsidRDefault="00142611" w:rsidP="00142611">
      <w:pPr>
        <w:jc w:val="center"/>
        <w:rPr>
          <w:b/>
          <w:bCs/>
          <w:szCs w:val="24"/>
          <w:shd w:val="clear" w:color="auto" w:fill="FFFFFF"/>
        </w:rPr>
      </w:pPr>
      <w:r>
        <w:rPr>
          <w:b/>
          <w:bCs/>
          <w:szCs w:val="24"/>
          <w:shd w:val="clear" w:color="auto" w:fill="FFFFFF"/>
        </w:rPr>
        <w:t>VALSTYBĖS LYGIO EKSTREMALIOSIOS SITUACIJOS VALSTYBĖS OPERACIJŲ VADOVO 2021 M. GEGUŽĖS 31 D. SPRENDIMO Nr. V-1251 „DĖL</w:t>
      </w:r>
    </w:p>
    <w:p w:rsidR="000B266A" w:rsidRDefault="00580E3E">
      <w:pPr>
        <w:jc w:val="center"/>
        <w:rPr>
          <w:b/>
          <w:szCs w:val="24"/>
          <w:lang w:eastAsia="lt-LT"/>
        </w:rPr>
      </w:pPr>
      <w:r>
        <w:rPr>
          <w:b/>
          <w:szCs w:val="24"/>
          <w:lang w:eastAsia="lt-LT"/>
        </w:rPr>
        <w:t>VIEŠOJO TRANSPORTO BEI KELEIVIŲ VEŽIMO SPECIALIAISIAIS IR UŽSAKOMAISIAIS REISAIS PASLAUGŲ TEIKIMO SĄLYGŲ</w:t>
      </w:r>
      <w:r w:rsidR="00142611">
        <w:rPr>
          <w:b/>
          <w:szCs w:val="24"/>
          <w:lang w:eastAsia="lt-LT"/>
        </w:rPr>
        <w:t>“ PAKEITIMO</w:t>
      </w:r>
    </w:p>
    <w:p w:rsidR="000B266A" w:rsidRDefault="000B266A">
      <w:pPr>
        <w:jc w:val="center"/>
        <w:rPr>
          <w:color w:val="000000"/>
          <w:szCs w:val="24"/>
          <w:lang w:eastAsia="zh-CN"/>
        </w:rPr>
      </w:pPr>
    </w:p>
    <w:p w:rsidR="000B266A" w:rsidRDefault="00580E3E">
      <w:pPr>
        <w:jc w:val="center"/>
        <w:rPr>
          <w:color w:val="000000"/>
          <w:szCs w:val="24"/>
          <w:lang w:eastAsia="zh-CN"/>
        </w:rPr>
      </w:pPr>
      <w:r>
        <w:rPr>
          <w:szCs w:val="24"/>
          <w:lang w:eastAsia="lt-LT"/>
        </w:rPr>
        <w:t xml:space="preserve">2021 m. </w:t>
      </w:r>
      <w:r w:rsidR="00631C46">
        <w:rPr>
          <w:szCs w:val="24"/>
          <w:lang w:eastAsia="lt-LT"/>
        </w:rPr>
        <w:t xml:space="preserve">                </w:t>
      </w:r>
      <w:r>
        <w:rPr>
          <w:szCs w:val="24"/>
          <w:lang w:eastAsia="lt-LT"/>
        </w:rPr>
        <w:t xml:space="preserve"> d. Nr. </w:t>
      </w:r>
    </w:p>
    <w:p w:rsidR="000B266A" w:rsidRDefault="00580E3E">
      <w:pPr>
        <w:jc w:val="center"/>
        <w:rPr>
          <w:color w:val="000000"/>
          <w:szCs w:val="24"/>
          <w:lang w:eastAsia="zh-CN"/>
        </w:rPr>
      </w:pPr>
      <w:r>
        <w:rPr>
          <w:color w:val="000000"/>
          <w:szCs w:val="24"/>
          <w:lang w:eastAsia="zh-CN"/>
        </w:rPr>
        <w:t>Vilnius</w:t>
      </w:r>
    </w:p>
    <w:p w:rsidR="000B266A" w:rsidRDefault="000B266A">
      <w:pPr>
        <w:jc w:val="center"/>
        <w:rPr>
          <w:color w:val="000000"/>
          <w:szCs w:val="24"/>
          <w:lang w:eastAsia="zh-CN"/>
        </w:rPr>
      </w:pPr>
    </w:p>
    <w:p w:rsidR="00431722" w:rsidRDefault="00142611" w:rsidP="00431722">
      <w:pPr>
        <w:ind w:firstLine="709"/>
        <w:jc w:val="both"/>
        <w:rPr>
          <w:bCs/>
          <w:color w:val="000000"/>
        </w:rPr>
      </w:pPr>
      <w:r>
        <w:rPr>
          <w:color w:val="000000"/>
          <w:szCs w:val="24"/>
        </w:rPr>
        <w:t>1. P a k e i č i u L</w:t>
      </w:r>
      <w:r w:rsidRPr="0029466D">
        <w:rPr>
          <w:bCs/>
          <w:color w:val="000000"/>
          <w:szCs w:val="24"/>
          <w:shd w:val="clear" w:color="auto" w:fill="FFFFFF"/>
        </w:rPr>
        <w:t xml:space="preserve">ietuvos </w:t>
      </w:r>
      <w:r>
        <w:rPr>
          <w:bCs/>
          <w:color w:val="000000"/>
          <w:szCs w:val="24"/>
          <w:shd w:val="clear" w:color="auto" w:fill="FFFFFF"/>
        </w:rPr>
        <w:t>R</w:t>
      </w:r>
      <w:r w:rsidRPr="0029466D">
        <w:rPr>
          <w:bCs/>
          <w:color w:val="000000"/>
          <w:szCs w:val="24"/>
          <w:shd w:val="clear" w:color="auto" w:fill="FFFFFF"/>
        </w:rPr>
        <w:t>espublikos sveikatos apsaugos ministr</w:t>
      </w:r>
      <w:r>
        <w:rPr>
          <w:bCs/>
          <w:color w:val="000000"/>
          <w:szCs w:val="24"/>
          <w:shd w:val="clear" w:color="auto" w:fill="FFFFFF"/>
        </w:rPr>
        <w:t xml:space="preserve">o, </w:t>
      </w:r>
      <w:r w:rsidRPr="0029466D">
        <w:rPr>
          <w:bCs/>
          <w:color w:val="000000"/>
          <w:szCs w:val="24"/>
          <w:shd w:val="clear" w:color="auto" w:fill="FFFFFF"/>
        </w:rPr>
        <w:t>valstybės lygio ekstremaliosios situacijos valstybės operacijų vadov</w:t>
      </w:r>
      <w:r>
        <w:rPr>
          <w:bCs/>
          <w:color w:val="000000"/>
          <w:szCs w:val="24"/>
          <w:shd w:val="clear" w:color="auto" w:fill="FFFFFF"/>
        </w:rPr>
        <w:t>o</w:t>
      </w:r>
      <w:r w:rsidRPr="0029466D">
        <w:rPr>
          <w:bCs/>
          <w:color w:val="000000"/>
          <w:szCs w:val="24"/>
          <w:shd w:val="clear" w:color="auto" w:fill="FFFFFF"/>
        </w:rPr>
        <w:t xml:space="preserve"> 202</w:t>
      </w:r>
      <w:r>
        <w:rPr>
          <w:bCs/>
          <w:color w:val="000000"/>
          <w:szCs w:val="24"/>
          <w:shd w:val="clear" w:color="auto" w:fill="FFFFFF"/>
        </w:rPr>
        <w:t>1</w:t>
      </w:r>
      <w:r w:rsidRPr="0029466D">
        <w:rPr>
          <w:bCs/>
          <w:color w:val="000000"/>
          <w:szCs w:val="24"/>
          <w:shd w:val="clear" w:color="auto" w:fill="FFFFFF"/>
        </w:rPr>
        <w:t xml:space="preserve"> m. </w:t>
      </w:r>
      <w:r>
        <w:rPr>
          <w:bCs/>
          <w:color w:val="000000"/>
          <w:szCs w:val="24"/>
          <w:shd w:val="clear" w:color="auto" w:fill="FFFFFF"/>
        </w:rPr>
        <w:t>gegužės</w:t>
      </w:r>
      <w:r w:rsidR="000B6A1B">
        <w:rPr>
          <w:bCs/>
          <w:color w:val="000000"/>
          <w:szCs w:val="24"/>
          <w:shd w:val="clear" w:color="auto" w:fill="FFFFFF"/>
        </w:rPr>
        <w:t xml:space="preserve"> </w:t>
      </w:r>
      <w:r>
        <w:rPr>
          <w:bCs/>
          <w:color w:val="000000"/>
          <w:szCs w:val="24"/>
          <w:shd w:val="clear" w:color="auto" w:fill="FFFFFF"/>
        </w:rPr>
        <w:t>31</w:t>
      </w:r>
      <w:r w:rsidRPr="0029466D">
        <w:rPr>
          <w:bCs/>
          <w:color w:val="000000"/>
          <w:szCs w:val="24"/>
          <w:shd w:val="clear" w:color="auto" w:fill="FFFFFF"/>
        </w:rPr>
        <w:t xml:space="preserve"> d. sprendim</w:t>
      </w:r>
      <w:r>
        <w:rPr>
          <w:bCs/>
          <w:color w:val="000000"/>
          <w:szCs w:val="24"/>
          <w:shd w:val="clear" w:color="auto" w:fill="FFFFFF"/>
        </w:rPr>
        <w:t>ą</w:t>
      </w:r>
      <w:r w:rsidR="000B6A1B">
        <w:rPr>
          <w:bCs/>
          <w:color w:val="000000"/>
          <w:szCs w:val="24"/>
          <w:shd w:val="clear" w:color="auto" w:fill="FFFFFF"/>
        </w:rPr>
        <w:t xml:space="preserve"> </w:t>
      </w:r>
      <w:r>
        <w:rPr>
          <w:bCs/>
          <w:color w:val="000000"/>
          <w:szCs w:val="24"/>
          <w:shd w:val="clear" w:color="auto" w:fill="FFFFFF"/>
        </w:rPr>
        <w:t>N</w:t>
      </w:r>
      <w:r w:rsidRPr="0029466D">
        <w:rPr>
          <w:bCs/>
          <w:color w:val="000000"/>
          <w:szCs w:val="24"/>
          <w:shd w:val="clear" w:color="auto" w:fill="FFFFFF"/>
        </w:rPr>
        <w:t xml:space="preserve">r. </w:t>
      </w:r>
      <w:r>
        <w:rPr>
          <w:bCs/>
          <w:color w:val="000000"/>
          <w:szCs w:val="24"/>
          <w:shd w:val="clear" w:color="auto" w:fill="FFFFFF"/>
        </w:rPr>
        <w:t>V</w:t>
      </w:r>
      <w:r w:rsidRPr="0029466D">
        <w:rPr>
          <w:bCs/>
          <w:color w:val="000000"/>
          <w:szCs w:val="24"/>
          <w:shd w:val="clear" w:color="auto" w:fill="FFFFFF"/>
        </w:rPr>
        <w:t>-1</w:t>
      </w:r>
      <w:r>
        <w:rPr>
          <w:bCs/>
          <w:color w:val="000000"/>
          <w:szCs w:val="24"/>
          <w:shd w:val="clear" w:color="auto" w:fill="FFFFFF"/>
        </w:rPr>
        <w:t>251</w:t>
      </w:r>
      <w:r w:rsidRPr="0029466D">
        <w:rPr>
          <w:bCs/>
          <w:color w:val="000000"/>
          <w:szCs w:val="24"/>
          <w:shd w:val="clear" w:color="auto" w:fill="FFFFFF"/>
        </w:rPr>
        <w:t xml:space="preserve"> „</w:t>
      </w:r>
      <w:r>
        <w:rPr>
          <w:bCs/>
          <w:color w:val="000000"/>
          <w:szCs w:val="24"/>
          <w:shd w:val="clear" w:color="auto" w:fill="FFFFFF"/>
        </w:rPr>
        <w:t>D</w:t>
      </w:r>
      <w:r w:rsidRPr="0029466D">
        <w:rPr>
          <w:bCs/>
          <w:color w:val="000000"/>
        </w:rPr>
        <w:t>ėl </w:t>
      </w:r>
      <w:r>
        <w:rPr>
          <w:bCs/>
          <w:color w:val="000000"/>
        </w:rPr>
        <w:t>viešojo transporto be</w:t>
      </w:r>
      <w:r w:rsidR="00397101">
        <w:rPr>
          <w:bCs/>
          <w:color w:val="000000"/>
        </w:rPr>
        <w:t>i</w:t>
      </w:r>
      <w:r>
        <w:rPr>
          <w:bCs/>
          <w:color w:val="000000"/>
        </w:rPr>
        <w:t xml:space="preserve"> keleivių vežimo specialiaisiais ir užsakomaisiais reisais paslaugų</w:t>
      </w:r>
      <w:r w:rsidR="00397101">
        <w:rPr>
          <w:bCs/>
          <w:color w:val="000000"/>
        </w:rPr>
        <w:t xml:space="preserve"> teikimo sąlygų</w:t>
      </w:r>
      <w:r>
        <w:rPr>
          <w:bCs/>
          <w:color w:val="000000"/>
        </w:rPr>
        <w:t>“</w:t>
      </w:r>
      <w:r w:rsidR="00550CDF">
        <w:rPr>
          <w:bCs/>
          <w:color w:val="000000"/>
        </w:rPr>
        <w:t xml:space="preserve"> ir išdėstau jį nauja redakcija</w:t>
      </w:r>
      <w:r>
        <w:rPr>
          <w:bCs/>
          <w:color w:val="000000"/>
        </w:rPr>
        <w:t>:</w:t>
      </w:r>
    </w:p>
    <w:p w:rsidR="00550CDF" w:rsidRDefault="00550CDF" w:rsidP="00431722">
      <w:pPr>
        <w:ind w:firstLine="709"/>
        <w:jc w:val="both"/>
        <w:rPr>
          <w:bCs/>
          <w:color w:val="000000"/>
        </w:rPr>
      </w:pPr>
    </w:p>
    <w:p w:rsidR="00BD346A" w:rsidRDefault="00BD346A" w:rsidP="00BD346A">
      <w:pPr>
        <w:jc w:val="center"/>
        <w:rPr>
          <w:b/>
          <w:bCs/>
          <w:szCs w:val="24"/>
          <w:shd w:val="clear" w:color="auto" w:fill="FFFFFF"/>
        </w:rPr>
      </w:pPr>
      <w:r>
        <w:rPr>
          <w:b/>
          <w:bCs/>
          <w:szCs w:val="24"/>
          <w:shd w:val="clear" w:color="auto" w:fill="FFFFFF"/>
        </w:rPr>
        <w:t xml:space="preserve">„LIETUVOS RESPUBLIKOS SVEIKATOS APSAUGOS MINISTRAS </w:t>
      </w:r>
    </w:p>
    <w:p w:rsidR="00BD346A" w:rsidRDefault="00BD346A" w:rsidP="00BD346A">
      <w:pPr>
        <w:jc w:val="center"/>
        <w:rPr>
          <w:b/>
          <w:bCs/>
          <w:szCs w:val="24"/>
          <w:shd w:val="clear" w:color="auto" w:fill="FFFFFF"/>
        </w:rPr>
      </w:pPr>
      <w:r>
        <w:rPr>
          <w:b/>
          <w:bCs/>
          <w:szCs w:val="24"/>
          <w:shd w:val="clear" w:color="auto" w:fill="FFFFFF"/>
        </w:rPr>
        <w:t>VALSTYBĖS LYGIO EKSTREMALIOSIOS SITUACIJOS VALSTYBĖS OPERACIJŲ VADOVAS</w:t>
      </w:r>
    </w:p>
    <w:p w:rsidR="00BD346A" w:rsidRDefault="00BD346A" w:rsidP="00BD346A">
      <w:pPr>
        <w:jc w:val="center"/>
        <w:rPr>
          <w:b/>
          <w:bCs/>
          <w:szCs w:val="24"/>
          <w:shd w:val="clear" w:color="auto" w:fill="FFFFFF"/>
        </w:rPr>
      </w:pPr>
    </w:p>
    <w:p w:rsidR="00BD346A" w:rsidRDefault="00BD346A" w:rsidP="00BD346A">
      <w:pPr>
        <w:jc w:val="center"/>
        <w:rPr>
          <w:b/>
          <w:bCs/>
          <w:szCs w:val="24"/>
          <w:shd w:val="clear" w:color="auto" w:fill="FFFFFF"/>
        </w:rPr>
      </w:pPr>
      <w:r>
        <w:rPr>
          <w:b/>
          <w:bCs/>
          <w:szCs w:val="24"/>
          <w:shd w:val="clear" w:color="auto" w:fill="FFFFFF"/>
        </w:rPr>
        <w:t>SPRENDIMAS</w:t>
      </w:r>
    </w:p>
    <w:p w:rsidR="00BD346A" w:rsidRDefault="00BD346A" w:rsidP="00BD346A">
      <w:pPr>
        <w:jc w:val="center"/>
        <w:rPr>
          <w:b/>
          <w:szCs w:val="24"/>
          <w:lang w:eastAsia="lt-LT"/>
        </w:rPr>
      </w:pPr>
      <w:r>
        <w:rPr>
          <w:b/>
          <w:szCs w:val="24"/>
          <w:lang w:eastAsia="lt-LT"/>
        </w:rPr>
        <w:t xml:space="preserve">DĖL </w:t>
      </w:r>
      <w:r w:rsidR="00F0310B" w:rsidRPr="00F0310B">
        <w:rPr>
          <w:b/>
          <w:szCs w:val="24"/>
          <w:lang w:eastAsia="lt-LT"/>
        </w:rPr>
        <w:t xml:space="preserve">KELEIVIŲ VEŽIMO </w:t>
      </w:r>
      <w:r>
        <w:rPr>
          <w:b/>
          <w:szCs w:val="24"/>
          <w:lang w:eastAsia="lt-LT"/>
        </w:rPr>
        <w:t>PASLAUGŲ TEIKIMO SĄLYGŲ</w:t>
      </w:r>
    </w:p>
    <w:p w:rsidR="00550CDF" w:rsidRDefault="00550CDF" w:rsidP="00431722">
      <w:pPr>
        <w:ind w:firstLine="709"/>
        <w:jc w:val="both"/>
        <w:rPr>
          <w:bCs/>
          <w:color w:val="000000"/>
          <w:shd w:val="clear" w:color="auto" w:fill="FFFFFF"/>
        </w:rPr>
      </w:pPr>
    </w:p>
    <w:p w:rsidR="000B266A" w:rsidRDefault="00580E3E">
      <w:pPr>
        <w:ind w:firstLine="709"/>
        <w:jc w:val="both"/>
        <w:rPr>
          <w:color w:val="000000"/>
          <w:szCs w:val="24"/>
        </w:rPr>
      </w:pPr>
      <w:r>
        <w:rPr>
          <w:color w:val="000000"/>
          <w:szCs w:val="24"/>
        </w:rPr>
        <w:t>Vadovaudamasis Lietuvos Respublikos civilinės saugos įstatymo 15 straipsnio 2 dalies 1 ir 4 punktais, Lietuvos Respublikos žmonių užkrečiamųjų ligų profilaktikos ir kontrolės įstatymo 37 straipsnio 2 dalies 1 punktu, Lietuvos Respublikos Vyriausybės 2020 m. vasario 26 d. nutarimo  Nr. 152 „Dėl valstybės lygio ekstremaliosios situacijos paskelbimo“ (toliau – Nutarimas) 3.1.1</w:t>
      </w:r>
      <w:r w:rsidR="003229AF" w:rsidRPr="008F1702">
        <w:rPr>
          <w:color w:val="000000"/>
          <w:szCs w:val="24"/>
        </w:rPr>
        <w:t>,</w:t>
      </w:r>
      <w:r w:rsidR="000B6A1B">
        <w:rPr>
          <w:color w:val="000000"/>
          <w:szCs w:val="24"/>
        </w:rPr>
        <w:t xml:space="preserve"> </w:t>
      </w:r>
      <w:r>
        <w:rPr>
          <w:color w:val="000000"/>
          <w:szCs w:val="24"/>
        </w:rPr>
        <w:t>3.2.4</w:t>
      </w:r>
      <w:r w:rsidR="008F1702">
        <w:rPr>
          <w:color w:val="000000"/>
          <w:szCs w:val="24"/>
        </w:rPr>
        <w:t xml:space="preserve"> </w:t>
      </w:r>
      <w:r w:rsidR="000B6A1B">
        <w:rPr>
          <w:color w:val="000000"/>
          <w:szCs w:val="24"/>
        </w:rPr>
        <w:t xml:space="preserve">ir </w:t>
      </w:r>
      <w:r w:rsidR="000B6A1B">
        <w:rPr>
          <w:bCs/>
          <w:color w:val="000000"/>
          <w:szCs w:val="24"/>
        </w:rPr>
        <w:t>3</w:t>
      </w:r>
      <w:r w:rsidR="000B6A1B">
        <w:rPr>
          <w:bCs/>
          <w:color w:val="000000"/>
          <w:szCs w:val="24"/>
          <w:vertAlign w:val="superscript"/>
        </w:rPr>
        <w:t>1</w:t>
      </w:r>
      <w:r w:rsidR="000B6A1B">
        <w:rPr>
          <w:bCs/>
          <w:color w:val="000000"/>
          <w:szCs w:val="24"/>
        </w:rPr>
        <w:t xml:space="preserve">.12 </w:t>
      </w:r>
      <w:r w:rsidR="008F1702">
        <w:rPr>
          <w:color w:val="000000"/>
          <w:szCs w:val="24"/>
        </w:rPr>
        <w:t>papunkčiais</w:t>
      </w:r>
      <w:r w:rsidR="000B6A1B">
        <w:rPr>
          <w:color w:val="000000"/>
          <w:szCs w:val="24"/>
        </w:rPr>
        <w:t xml:space="preserve">, </w:t>
      </w:r>
      <w:r>
        <w:rPr>
          <w:color w:val="000000"/>
          <w:szCs w:val="24"/>
        </w:rPr>
        <w:t xml:space="preserve">Valstybiniu ekstremaliųjų situacijų valdymo planu, patvirtintu Lietuvos Respublikos Vyriausybės 2010 m. spalio 20 d. nutarimu Nr. 1503 „Dėl Valstybinio ekstremaliųjų situacijų valdymo plano patvirtinimo“, </w:t>
      </w:r>
      <w:r>
        <w:rPr>
          <w:bCs/>
          <w:color w:val="000000"/>
          <w:szCs w:val="24"/>
        </w:rPr>
        <w:t>Lietuvos Respublikos Vyriausybės 2020 m. gruodžio 16 d. nutarimu Nr. 1419 „Dėl valstybės lygio ekstremaliosios situacijos valstybės operacijų vadovo paskyrimo“</w:t>
      </w:r>
      <w:r>
        <w:rPr>
          <w:color w:val="000000"/>
          <w:szCs w:val="24"/>
        </w:rPr>
        <w:t xml:space="preserve"> ir </w:t>
      </w:r>
      <w:r>
        <w:rPr>
          <w:szCs w:val="24"/>
          <w:shd w:val="clear" w:color="auto" w:fill="FFFFFF"/>
        </w:rPr>
        <w:t>siekdamas užtikrinti COVID-19 ligos (koronaviruso infekcijos) plitimo prevenciją</w:t>
      </w:r>
      <w:r>
        <w:rPr>
          <w:color w:val="000000"/>
          <w:szCs w:val="24"/>
        </w:rPr>
        <w:t>, n u s p r e n d ž i u:</w:t>
      </w:r>
    </w:p>
    <w:p w:rsidR="00BD346A" w:rsidRDefault="00BD346A" w:rsidP="00BD346A">
      <w:pPr>
        <w:ind w:firstLine="709"/>
        <w:jc w:val="both"/>
        <w:rPr>
          <w:color w:val="000000"/>
          <w:szCs w:val="24"/>
        </w:rPr>
      </w:pPr>
      <w:r>
        <w:rPr>
          <w:color w:val="000000"/>
        </w:rPr>
        <w:t xml:space="preserve">1. </w:t>
      </w:r>
      <w:r w:rsidRPr="00F366F3">
        <w:rPr>
          <w:color w:val="000000"/>
          <w:szCs w:val="24"/>
        </w:rPr>
        <w:t xml:space="preserve">Nustatyti, kad </w:t>
      </w:r>
      <w:r w:rsidR="00F366F3" w:rsidRPr="00F366F3">
        <w:rPr>
          <w:color w:val="000000"/>
          <w:szCs w:val="24"/>
          <w:shd w:val="clear" w:color="auto" w:fill="FFFFFF"/>
        </w:rPr>
        <w:t xml:space="preserve">keleivių vežimo </w:t>
      </w:r>
      <w:r w:rsidR="00F366F3">
        <w:rPr>
          <w:color w:val="000000"/>
          <w:szCs w:val="24"/>
          <w:shd w:val="clear" w:color="auto" w:fill="FFFFFF"/>
        </w:rPr>
        <w:t xml:space="preserve">viešuoju </w:t>
      </w:r>
      <w:r w:rsidR="00F366F3" w:rsidRPr="00F366F3">
        <w:rPr>
          <w:color w:val="000000"/>
          <w:szCs w:val="24"/>
          <w:shd w:val="clear" w:color="auto" w:fill="FFFFFF"/>
        </w:rPr>
        <w:t>transportu, specialiaisiais ir užsakomaisiais reisais paslaugos</w:t>
      </w:r>
      <w:r w:rsidR="000B6A1B">
        <w:rPr>
          <w:color w:val="000000"/>
          <w:szCs w:val="24"/>
          <w:shd w:val="clear" w:color="auto" w:fill="FFFFFF"/>
        </w:rPr>
        <w:t xml:space="preserve"> </w:t>
      </w:r>
      <w:r>
        <w:rPr>
          <w:color w:val="000000"/>
        </w:rPr>
        <w:t>(toliau – keleivių vežimo paslaugos) būtų teikiamos laikantis šių sąlygų:</w:t>
      </w:r>
    </w:p>
    <w:p w:rsidR="00BD346A" w:rsidRDefault="00BD346A" w:rsidP="00BD346A">
      <w:pPr>
        <w:ind w:firstLine="709"/>
        <w:jc w:val="both"/>
        <w:rPr>
          <w:szCs w:val="24"/>
          <w:lang w:eastAsia="lt-LT"/>
        </w:rPr>
      </w:pPr>
      <w:r>
        <w:rPr>
          <w:color w:val="000000"/>
          <w:szCs w:val="24"/>
        </w:rPr>
        <w:t xml:space="preserve">1.1. keleivių vežimo paslaugų negali teikti asmenys, turintys </w:t>
      </w:r>
      <w:r>
        <w:rPr>
          <w:szCs w:val="24"/>
          <w:lang w:eastAsia="lt-LT"/>
        </w:rPr>
        <w:t xml:space="preserve">ūmių viršutinių kvėpavimo takų infekcijų požymių (karščiavimas, kosulys, pasunkėjęs kvėpavimas ir pan.) ir kuriems privaloma izoliacija, izoliacijos laikotarpiu; </w:t>
      </w:r>
    </w:p>
    <w:p w:rsidR="00BD346A" w:rsidRDefault="00BD346A" w:rsidP="00BD346A">
      <w:pPr>
        <w:ind w:firstLine="709"/>
        <w:jc w:val="both"/>
        <w:rPr>
          <w:szCs w:val="24"/>
          <w:lang w:eastAsia="lt-LT"/>
        </w:rPr>
      </w:pPr>
      <w:r>
        <w:rPr>
          <w:szCs w:val="24"/>
          <w:lang w:eastAsia="lt-LT"/>
        </w:rPr>
        <w:t>1.2. keleivių vežimo paslaugas teikiantys darbuotojai</w:t>
      </w:r>
      <w:r w:rsidR="0058131F">
        <w:rPr>
          <w:szCs w:val="24"/>
          <w:lang w:eastAsia="lt-LT"/>
        </w:rPr>
        <w:t xml:space="preserve"> (toliau </w:t>
      </w:r>
      <w:r w:rsidR="0058131F">
        <w:rPr>
          <w:color w:val="000000"/>
        </w:rPr>
        <w:t>–</w:t>
      </w:r>
      <w:r w:rsidR="0058131F">
        <w:rPr>
          <w:szCs w:val="24"/>
          <w:lang w:eastAsia="lt-LT"/>
        </w:rPr>
        <w:t xml:space="preserve"> darbuotojas)</w:t>
      </w:r>
      <w:r>
        <w:rPr>
          <w:szCs w:val="24"/>
          <w:lang w:eastAsia="lt-LT"/>
        </w:rPr>
        <w:t xml:space="preserve">, kuriems pasireiškia ūmių viršutinių kvėpavimo takų infekcijų požymiai (pvz., karščiavimas, kosulys, pasunkėjęs kvėpavimas ir pan.), turi nedelsiant nutraukti darbą, turi būti apribotas jų bet koks kontaktas su keleiviais ir pagal galimybes iškviestas kitas </w:t>
      </w:r>
      <w:r w:rsidR="00327A4F">
        <w:rPr>
          <w:szCs w:val="24"/>
          <w:lang w:eastAsia="lt-LT"/>
        </w:rPr>
        <w:t>darbuotojas.</w:t>
      </w:r>
      <w:r>
        <w:rPr>
          <w:szCs w:val="24"/>
          <w:lang w:eastAsia="lt-LT"/>
        </w:rPr>
        <w:t xml:space="preserve"> Darbuotojas, kuriam pasireiškia ūmios viršutinių kvėpavimo takų infekcijos požymiai (karščiavimas, kosulys, pasunkėjęs kvėpavimas), turi vykti namo, jam rekomenduoti konsultuotis Karštąja koronaviruso linija tel. 1808 ir /ar susisiekti su savo šeimos gydytoju konsultacijai;</w:t>
      </w:r>
    </w:p>
    <w:p w:rsidR="00BD346A" w:rsidRDefault="00BD346A" w:rsidP="00BD346A">
      <w:pPr>
        <w:ind w:firstLine="709"/>
        <w:jc w:val="both"/>
        <w:rPr>
          <w:szCs w:val="24"/>
          <w:lang w:eastAsia="lt-LT"/>
        </w:rPr>
      </w:pPr>
      <w:r>
        <w:rPr>
          <w:szCs w:val="24"/>
          <w:lang w:eastAsia="lt-LT"/>
        </w:rPr>
        <w:t xml:space="preserve">1.3. darbuotojui sužinojus apie jam nustatytą COVID-19 ligą (koronaviruso infekciją) arba įstaigos ir įmonės administracijai iš darbuotojo gavus informacijos apie jam nustatytą COVID-19 ligą (koronaviruso infekciją), informuoti Nacionalinį visuomenės sveikatos centrą prie Sveikatos </w:t>
      </w:r>
      <w:r>
        <w:rPr>
          <w:szCs w:val="24"/>
          <w:lang w:eastAsia="lt-LT"/>
        </w:rPr>
        <w:lastRenderedPageBreak/>
        <w:t>apsaugos ministerijos (toliau – NVSC), bendradarbiauti su NVSC nustatant sąlytį turėjusius asmenis ir jiems taikant 14 dienų izoliaciją;</w:t>
      </w:r>
    </w:p>
    <w:p w:rsidR="00BD346A" w:rsidRDefault="00BD346A" w:rsidP="00BD346A">
      <w:pPr>
        <w:ind w:firstLine="709"/>
        <w:jc w:val="both"/>
        <w:rPr>
          <w:color w:val="000000"/>
          <w:szCs w:val="24"/>
        </w:rPr>
      </w:pPr>
      <w:r>
        <w:rPr>
          <w:color w:val="000000"/>
        </w:rPr>
        <w:t xml:space="preserve">1.4. </w:t>
      </w:r>
      <w:r>
        <w:rPr>
          <w:color w:val="000000"/>
          <w:shd w:val="clear" w:color="auto" w:fill="FFFFFF"/>
        </w:rPr>
        <w:t>keleivių vežimo paslaugų teikėjai privalo užtikrinti, kad</w:t>
      </w:r>
      <w:r>
        <w:rPr>
          <w:color w:val="000000"/>
          <w:szCs w:val="24"/>
        </w:rPr>
        <w:t>:</w:t>
      </w:r>
    </w:p>
    <w:p w:rsidR="00BD346A" w:rsidRDefault="00BD346A" w:rsidP="00BD346A">
      <w:pPr>
        <w:ind w:firstLine="709"/>
        <w:jc w:val="both"/>
        <w:rPr>
          <w:color w:val="000000"/>
          <w:szCs w:val="24"/>
        </w:rPr>
      </w:pPr>
      <w:r>
        <w:rPr>
          <w:color w:val="000000"/>
          <w:shd w:val="clear" w:color="auto" w:fill="FFFFFF"/>
        </w:rPr>
        <w:t xml:space="preserve">1.4.1. viešojo transporto stotyje ir ant transporto priemonės durų keleiviams būtų pateikta informacija, kad draudžiama įlipti į transporto priemonę, jei nedėvimos </w:t>
      </w:r>
      <w:r>
        <w:rPr>
          <w:color w:val="000000"/>
        </w:rPr>
        <w:t>nosį ir burną dengiančios apsaugos priemonės (veido kaukės, respiratoriai ar kitos priemonės), kurios priglunda prie veido ir visiškai dengia nosį ir burną (toliau – kaukės). Šis reikalavimas netaikomas neįgalumą turintiems asmenims, kurie dėl savo sveikatos būklės kaukių dėvėti negali ar jų dėvėjimas gali pakenkti asmens sveikatos būklei (rekomenduojama dėvėti veido skydelį</w:t>
      </w:r>
      <w:r>
        <w:rPr>
          <w:color w:val="000000"/>
          <w:shd w:val="clear" w:color="auto" w:fill="FFFFFF"/>
        </w:rPr>
        <w:t>)</w:t>
      </w:r>
      <w:r>
        <w:rPr>
          <w:color w:val="000000"/>
        </w:rPr>
        <w:t>;</w:t>
      </w:r>
    </w:p>
    <w:p w:rsidR="00BD346A" w:rsidRDefault="00BD346A" w:rsidP="00BD346A">
      <w:pPr>
        <w:ind w:firstLine="709"/>
        <w:jc w:val="both"/>
        <w:rPr>
          <w:color w:val="000000"/>
          <w:shd w:val="clear" w:color="auto" w:fill="FFFFFF"/>
        </w:rPr>
      </w:pPr>
      <w:r>
        <w:rPr>
          <w:color w:val="000000"/>
          <w:shd w:val="clear" w:color="auto" w:fill="FFFFFF"/>
        </w:rPr>
        <w:t>1.4.2. viešojo transporto stotyje ir transporto priemonėje (jei yra techninės galimybės) keleiviams būtų teikiama informacija per garsines informavimo priemones arba žodžiu (įlaipinant keleivius) apie būtinybę vyresniems nei 6 metų asmenims dėvėti kaukes visos kelionės metu;</w:t>
      </w:r>
    </w:p>
    <w:p w:rsidR="00BD346A" w:rsidRDefault="00BD346A" w:rsidP="00BD346A">
      <w:pPr>
        <w:ind w:firstLine="709"/>
        <w:jc w:val="both"/>
      </w:pPr>
      <w:r>
        <w:rPr>
          <w:shd w:val="clear" w:color="auto" w:fill="FFFFFF"/>
        </w:rPr>
        <w:t xml:space="preserve">1.4.3. būtų imtasi priemonių (informuoti keleivį apie privalomą kaukių dėvėjimą, paprašyti užsidėti kaukę, įspėti per garsiakalbį arba žodžiu apie galimą išlaipinimą ir kt.), jei į </w:t>
      </w:r>
      <w:r>
        <w:t>transporto priemonę, kurioje teikiama keleivių vežimo paslauga, patenkantys vyresni nei 6 metų asmenys transporto priemonėje paslaugos teikimo metu nedėvi ar atsisako dėvėti  kaukes. Šis reikalavimas netaikomas neįgalumą turintiems asmenims, kurie dėl savo sveikatos būklės kaukių dėvėti negali ar jų dėvėjimas gali pakenkti asmens sveikatos būklei (rekomenduojama dėvėti veido skydelį</w:t>
      </w:r>
      <w:r>
        <w:rPr>
          <w:shd w:val="clear" w:color="auto" w:fill="FFFFFF"/>
        </w:rPr>
        <w:t>)</w:t>
      </w:r>
      <w:r>
        <w:t>;</w:t>
      </w:r>
    </w:p>
    <w:p w:rsidR="00BD346A" w:rsidRDefault="00BD346A" w:rsidP="00BD346A">
      <w:pPr>
        <w:ind w:firstLine="709"/>
        <w:jc w:val="both"/>
      </w:pPr>
      <w:r>
        <w:t xml:space="preserve">1.4.4. būtų atliekama periodinė keleivių kontrolė dėl kaukių dėvėjimo transporto priemonėse; </w:t>
      </w:r>
    </w:p>
    <w:p w:rsidR="00C02D12" w:rsidRPr="003222DE" w:rsidRDefault="00C02D12" w:rsidP="00C02D12">
      <w:pPr>
        <w:shd w:val="clear" w:color="auto" w:fill="FFFFFF"/>
        <w:ind w:firstLine="709"/>
        <w:jc w:val="both"/>
        <w:rPr>
          <w:color w:val="201F1E"/>
          <w:szCs w:val="24"/>
        </w:rPr>
      </w:pPr>
      <w:r w:rsidRPr="003222DE">
        <w:rPr>
          <w:color w:val="000000"/>
          <w:szCs w:val="24"/>
          <w:bdr w:val="none" w:sz="0" w:space="0" w:color="auto" w:frame="1"/>
        </w:rPr>
        <w:t>1.4.</w:t>
      </w:r>
      <w:r w:rsidR="003222DE" w:rsidRPr="003222DE">
        <w:rPr>
          <w:color w:val="000000"/>
          <w:szCs w:val="24"/>
          <w:bdr w:val="none" w:sz="0" w:space="0" w:color="auto" w:frame="1"/>
        </w:rPr>
        <w:t>5</w:t>
      </w:r>
      <w:r w:rsidRPr="003222DE">
        <w:rPr>
          <w:color w:val="000000"/>
          <w:szCs w:val="24"/>
          <w:bdr w:val="none" w:sz="0" w:space="0" w:color="auto" w:frame="1"/>
        </w:rPr>
        <w:t>.</w:t>
      </w:r>
      <w:r w:rsidR="00E12A94">
        <w:rPr>
          <w:color w:val="000000"/>
          <w:szCs w:val="24"/>
          <w:bdr w:val="none" w:sz="0" w:space="0" w:color="auto" w:frame="1"/>
        </w:rPr>
        <w:t xml:space="preserve"> </w:t>
      </w:r>
      <w:r w:rsidRPr="003222DE">
        <w:rPr>
          <w:color w:val="000000"/>
          <w:szCs w:val="24"/>
          <w:bdr w:val="none" w:sz="0" w:space="0" w:color="auto" w:frame="1"/>
          <w:shd w:val="clear" w:color="auto" w:fill="FFFFFF"/>
        </w:rPr>
        <w:t>vežant keleivius tarpmiestinio reguliaraus susisiekimo keleivinio transporto maršrutais, specialiaisiais ir užsakomaisiais reisais būtų užimtos tik sėdimos vietos;</w:t>
      </w:r>
    </w:p>
    <w:p w:rsidR="00BD346A" w:rsidRDefault="00BD346A" w:rsidP="00BD346A">
      <w:pPr>
        <w:ind w:firstLine="709"/>
        <w:jc w:val="both"/>
        <w:rPr>
          <w:color w:val="000000"/>
          <w:szCs w:val="24"/>
        </w:rPr>
      </w:pPr>
      <w:r>
        <w:rPr>
          <w:color w:val="000000"/>
          <w:szCs w:val="24"/>
        </w:rPr>
        <w:t xml:space="preserve">1.5. jeigu </w:t>
      </w:r>
      <w:r w:rsidR="0058131F">
        <w:rPr>
          <w:color w:val="000000"/>
          <w:szCs w:val="24"/>
        </w:rPr>
        <w:t>darbuotojo</w:t>
      </w:r>
      <w:r>
        <w:rPr>
          <w:color w:val="000000"/>
          <w:szCs w:val="24"/>
        </w:rPr>
        <w:t xml:space="preserve"> darbo vieta yra atskirta nuo keleivių ir transporto priemonėje neprekiaujama kelionės bilietais, </w:t>
      </w:r>
      <w:r w:rsidR="0058131F">
        <w:rPr>
          <w:color w:val="000000"/>
          <w:szCs w:val="24"/>
        </w:rPr>
        <w:t>šis darbuotojas</w:t>
      </w:r>
      <w:r>
        <w:rPr>
          <w:color w:val="000000"/>
          <w:szCs w:val="24"/>
        </w:rPr>
        <w:t xml:space="preserve"> gali būti be kaukės. Jei </w:t>
      </w:r>
      <w:r w:rsidR="008524A1">
        <w:rPr>
          <w:color w:val="000000"/>
          <w:szCs w:val="24"/>
        </w:rPr>
        <w:t>darbuotojo</w:t>
      </w:r>
      <w:r>
        <w:rPr>
          <w:color w:val="000000"/>
          <w:szCs w:val="24"/>
        </w:rPr>
        <w:t xml:space="preserve"> darbo vieta yra atskirta nuo keleivių, tačiau transporto priemonėje prekiaujama kelionės bilietais, </w:t>
      </w:r>
      <w:r w:rsidR="008524A1">
        <w:rPr>
          <w:color w:val="000000"/>
          <w:szCs w:val="24"/>
        </w:rPr>
        <w:t>darbuotojas</w:t>
      </w:r>
      <w:r>
        <w:rPr>
          <w:color w:val="000000"/>
          <w:szCs w:val="24"/>
        </w:rPr>
        <w:t xml:space="preserve"> privalo dėvėti kaukę bilietų pardavimo metu;</w:t>
      </w:r>
    </w:p>
    <w:p w:rsidR="00BD346A" w:rsidRDefault="00BD346A" w:rsidP="00BD346A">
      <w:pPr>
        <w:ind w:firstLine="709"/>
        <w:jc w:val="both"/>
        <w:rPr>
          <w:szCs w:val="24"/>
        </w:rPr>
      </w:pPr>
      <w:r>
        <w:rPr>
          <w:szCs w:val="24"/>
        </w:rPr>
        <w:t>1.6. kiekvienoje transporto priemonėje privaloma įrengti keleiviams gerai matomoje ir naudoti patogioje vietoje rankų dezinfekavimo priemones;</w:t>
      </w:r>
    </w:p>
    <w:p w:rsidR="00BD346A" w:rsidRDefault="00BD346A" w:rsidP="00BD346A">
      <w:pPr>
        <w:ind w:firstLine="709"/>
        <w:jc w:val="both"/>
        <w:rPr>
          <w:szCs w:val="24"/>
        </w:rPr>
      </w:pPr>
      <w:r>
        <w:rPr>
          <w:szCs w:val="24"/>
        </w:rPr>
        <w:t>1.7. kiekvienoje transporto priemonėje pateikti keleiviams aiškiai matomoje vietoje informaciją:</w:t>
      </w:r>
    </w:p>
    <w:p w:rsidR="00BD346A" w:rsidRDefault="00BD346A" w:rsidP="00BD346A">
      <w:pPr>
        <w:ind w:firstLine="709"/>
        <w:jc w:val="both"/>
        <w:rPr>
          <w:szCs w:val="24"/>
          <w:lang w:eastAsia="lt-LT"/>
        </w:rPr>
      </w:pPr>
      <w:r>
        <w:rPr>
          <w:szCs w:val="24"/>
          <w:lang w:eastAsia="lt-LT"/>
        </w:rPr>
        <w:t>1.7.1. apie asmens higienos laikymosi būtinybę (rankų higieną, kosėjimo, čiaudėjimo etiketą);</w:t>
      </w:r>
    </w:p>
    <w:p w:rsidR="00BD346A" w:rsidRDefault="00BD346A" w:rsidP="00BD346A">
      <w:pPr>
        <w:ind w:firstLine="709"/>
        <w:jc w:val="both"/>
        <w:rPr>
          <w:szCs w:val="24"/>
          <w:shd w:val="clear" w:color="auto" w:fill="FFFFFF"/>
        </w:rPr>
      </w:pPr>
      <w:r>
        <w:rPr>
          <w:szCs w:val="24"/>
          <w:lang w:eastAsia="zh-CN"/>
        </w:rPr>
        <w:t xml:space="preserve">1.7.2. apie būtinybę vyresniems nei </w:t>
      </w:r>
      <w:r>
        <w:rPr>
          <w:szCs w:val="24"/>
          <w:shd w:val="clear" w:color="auto" w:fill="FFFFFF"/>
          <w:lang w:eastAsia="lt-LT"/>
        </w:rPr>
        <w:t xml:space="preserve">6 metų asmenims dėvėti kaukes. </w:t>
      </w:r>
      <w:r>
        <w:rPr>
          <w:szCs w:val="24"/>
          <w:shd w:val="clear" w:color="auto" w:fill="FFFFFF"/>
        </w:rPr>
        <w:t>Šio reikalavimo netaikyti neįgalumą turintiems asmenims, kurie dėl savo sveikatos būklės kaukių dėvėti negali ar jų dėvėjimas gali pakenkti asmens sveikatos būklei (rekomenduojama dėvėti veido skydelį);</w:t>
      </w:r>
    </w:p>
    <w:p w:rsidR="00BD346A" w:rsidRDefault="00BD346A" w:rsidP="00BD346A">
      <w:pPr>
        <w:ind w:firstLine="709"/>
        <w:jc w:val="both"/>
        <w:rPr>
          <w:szCs w:val="24"/>
        </w:rPr>
      </w:pPr>
      <w:r>
        <w:rPr>
          <w:szCs w:val="24"/>
        </w:rPr>
        <w:t>1.7.3. rekomendaciją nesilankyti viešose vietose, jei pasireiškia ūmios kvėpavimo takų infekcijos požymiai (karščiavimas, kosulys, pasunkėjęs kvėpavimas), o pasireiškus šiems požymiams, rekomenduoti konsultuotis Karštąja koronaviruso linija tel. 1808 arba susisiekti su savo šeimos gydytoju konsultacijai;</w:t>
      </w:r>
    </w:p>
    <w:p w:rsidR="00BD346A" w:rsidRDefault="00BD346A" w:rsidP="00BD346A">
      <w:pPr>
        <w:ind w:firstLine="709"/>
        <w:jc w:val="both"/>
        <w:rPr>
          <w:szCs w:val="24"/>
        </w:rPr>
      </w:pPr>
      <w:r>
        <w:rPr>
          <w:szCs w:val="24"/>
        </w:rPr>
        <w:t>1.8. transporto priemonėse reguliariai turi būti valomi ir dezinfekuojami dažnai liečiami paviršiai (rankenos, turėklai ir pan.);</w:t>
      </w:r>
    </w:p>
    <w:p w:rsidR="00BD346A" w:rsidRDefault="00BD346A" w:rsidP="00BD346A">
      <w:pPr>
        <w:ind w:firstLine="709"/>
        <w:jc w:val="both"/>
        <w:rPr>
          <w:szCs w:val="24"/>
        </w:rPr>
      </w:pPr>
      <w:r>
        <w:rPr>
          <w:szCs w:val="24"/>
        </w:rPr>
        <w:t>1.9. transporto priemonės valymas ir dezinfekcija turi būti atliekama ne rečiau kaip kartą per dieną. Aplinkos valymas ir dezinfekcija viešojo transporto priemonės vietoje būtų atliekama vadovaujantis Rekomendacijomis dezinfekcijai sveikatos priežiūros įstaigose ir ne sveikatos priežiūros patalpose (kai galimas užteršimas SARS-CoV-2 virusu) (</w:t>
      </w:r>
      <w:r>
        <w:rPr>
          <w:color w:val="0000FF"/>
          <w:szCs w:val="24"/>
          <w:u w:val="single"/>
        </w:rPr>
        <w:t>https://bit.ly/3mWbxzf</w:t>
      </w:r>
      <w:r>
        <w:rPr>
          <w:szCs w:val="24"/>
        </w:rPr>
        <w:t>);</w:t>
      </w:r>
    </w:p>
    <w:p w:rsidR="00BD346A" w:rsidRDefault="00BD346A" w:rsidP="00BD346A">
      <w:pPr>
        <w:ind w:firstLine="709"/>
        <w:jc w:val="both"/>
        <w:rPr>
          <w:color w:val="000000"/>
          <w:szCs w:val="24"/>
        </w:rPr>
      </w:pPr>
      <w:r>
        <w:rPr>
          <w:color w:val="000000"/>
          <w:szCs w:val="24"/>
        </w:rPr>
        <w:t>1.10. Rekomenduoti:</w:t>
      </w:r>
    </w:p>
    <w:p w:rsidR="00BD346A" w:rsidRDefault="00BD346A" w:rsidP="00BD346A">
      <w:pPr>
        <w:ind w:firstLine="709"/>
        <w:jc w:val="both"/>
        <w:rPr>
          <w:szCs w:val="24"/>
          <w:lang w:eastAsia="zh-CN"/>
        </w:rPr>
      </w:pPr>
      <w:r>
        <w:rPr>
          <w:szCs w:val="24"/>
          <w:lang w:eastAsia="zh-CN"/>
        </w:rPr>
        <w:t xml:space="preserve">1.10.1. apriboti </w:t>
      </w:r>
      <w:r w:rsidR="008524A1">
        <w:rPr>
          <w:szCs w:val="24"/>
          <w:lang w:eastAsia="zh-CN"/>
        </w:rPr>
        <w:t>keleivių vežimo paslaugas teikiančių darbuotojų</w:t>
      </w:r>
      <w:r>
        <w:rPr>
          <w:szCs w:val="24"/>
          <w:lang w:eastAsia="zh-CN"/>
        </w:rPr>
        <w:t xml:space="preserve"> fizinį kontaktą su keleiviais, išlaikant ne mažesnį kaip 2 metro atstumą arba atskiriant darbo vietą nuo keleivių pertvaromis;</w:t>
      </w:r>
    </w:p>
    <w:p w:rsidR="00BD346A" w:rsidRDefault="00BD346A" w:rsidP="00BD346A">
      <w:pPr>
        <w:ind w:firstLine="709"/>
        <w:jc w:val="both"/>
        <w:rPr>
          <w:color w:val="000000"/>
          <w:szCs w:val="24"/>
          <w:bdr w:val="none" w:sz="0" w:space="0" w:color="auto" w:frame="1"/>
        </w:rPr>
      </w:pPr>
      <w:r>
        <w:rPr>
          <w:color w:val="000000"/>
          <w:szCs w:val="24"/>
        </w:rPr>
        <w:t>1.10.2. neprekiauti kelionės bilietais viešojo transporto priemonėse</w:t>
      </w:r>
      <w:r>
        <w:rPr>
          <w:color w:val="000000"/>
          <w:szCs w:val="24"/>
          <w:bdr w:val="none" w:sz="0" w:space="0" w:color="auto" w:frame="1"/>
        </w:rPr>
        <w:t>.</w:t>
      </w:r>
    </w:p>
    <w:p w:rsidR="0045038F" w:rsidRPr="00687DAE" w:rsidRDefault="00BD346A" w:rsidP="00C02D12">
      <w:pPr>
        <w:ind w:firstLine="709"/>
        <w:jc w:val="both"/>
        <w:rPr>
          <w:strike/>
          <w:color w:val="000000"/>
          <w:szCs w:val="24"/>
        </w:rPr>
      </w:pPr>
      <w:r>
        <w:rPr>
          <w:color w:val="000000"/>
          <w:szCs w:val="24"/>
        </w:rPr>
        <w:t xml:space="preserve">2. </w:t>
      </w:r>
      <w:r>
        <w:rPr>
          <w:color w:val="000000"/>
          <w:shd w:val="clear" w:color="auto" w:fill="FFFFFF"/>
        </w:rPr>
        <w:t xml:space="preserve">Įpareigoti vyresnius nei 6 metų asmenis transporto priemonėse </w:t>
      </w:r>
      <w:r w:rsidR="0077524E">
        <w:rPr>
          <w:color w:val="000000"/>
          <w:shd w:val="clear" w:color="auto" w:fill="FFFFFF"/>
        </w:rPr>
        <w:t>keleivių vežimo metu</w:t>
      </w:r>
      <w:r>
        <w:rPr>
          <w:color w:val="000000"/>
          <w:shd w:val="clear" w:color="auto" w:fill="FFFFFF"/>
        </w:rPr>
        <w:t xml:space="preserve">dėvėti kaukes. Šis reikalavimas netaikomas neįgalumą turintiems asmenims </w:t>
      </w:r>
      <w:r>
        <w:rPr>
          <w:bCs/>
          <w:color w:val="000000"/>
          <w:shd w:val="clear" w:color="auto" w:fill="FFFFFF"/>
        </w:rPr>
        <w:t xml:space="preserve">(pateikus </w:t>
      </w:r>
      <w:r>
        <w:rPr>
          <w:bCs/>
          <w:color w:val="000000"/>
          <w:shd w:val="clear" w:color="auto" w:fill="FFFFFF"/>
        </w:rPr>
        <w:lastRenderedPageBreak/>
        <w:t>neįgaliojo pažymėjimą)</w:t>
      </w:r>
      <w:r>
        <w:rPr>
          <w:color w:val="000000"/>
          <w:shd w:val="clear" w:color="auto" w:fill="FFFFFF"/>
        </w:rPr>
        <w:t>, kurie dėl savo sveikatos būklės kaukių dėvėti negali ar jų dėvėjimas gali pakenkti asmens sveikatos būklei (rekomenduojama dėvėti veido skydelį)</w:t>
      </w:r>
      <w:r w:rsidR="00687DAE">
        <w:rPr>
          <w:color w:val="000000"/>
          <w:shd w:val="clear" w:color="auto" w:fill="FFFFFF"/>
        </w:rPr>
        <w:t>.</w:t>
      </w:r>
      <w:r w:rsidR="00C02D12">
        <w:rPr>
          <w:color w:val="000000"/>
          <w:shd w:val="clear" w:color="auto" w:fill="FFFFFF"/>
        </w:rPr>
        <w:t>“</w:t>
      </w:r>
    </w:p>
    <w:p w:rsidR="008F1702" w:rsidRDefault="008F1702" w:rsidP="008F1702">
      <w:pPr>
        <w:spacing w:line="276" w:lineRule="auto"/>
        <w:ind w:firstLine="709"/>
        <w:jc w:val="both"/>
        <w:rPr>
          <w:szCs w:val="24"/>
          <w:lang w:eastAsia="lt-LT"/>
        </w:rPr>
      </w:pPr>
      <w:r w:rsidRPr="00F36CF7">
        <w:rPr>
          <w:szCs w:val="24"/>
          <w:lang w:eastAsia="lt-LT"/>
        </w:rPr>
        <w:t xml:space="preserve">2. Nustatau, kad šis spendimas įsigalioja 2021 m. </w:t>
      </w:r>
      <w:r>
        <w:rPr>
          <w:szCs w:val="24"/>
          <w:lang w:eastAsia="lt-LT"/>
        </w:rPr>
        <w:t>rugsėjo 13</w:t>
      </w:r>
      <w:r w:rsidRPr="00F36CF7">
        <w:rPr>
          <w:szCs w:val="24"/>
          <w:lang w:eastAsia="lt-LT"/>
        </w:rPr>
        <w:t xml:space="preserve"> d. </w:t>
      </w:r>
    </w:p>
    <w:p w:rsidR="0077524E" w:rsidRDefault="0077524E" w:rsidP="0077524E">
      <w:pPr>
        <w:ind w:firstLine="709"/>
        <w:jc w:val="both"/>
        <w:rPr>
          <w:rFonts w:eastAsia="Calibri"/>
          <w:szCs w:val="24"/>
        </w:rPr>
      </w:pPr>
    </w:p>
    <w:p w:rsidR="00BD346A" w:rsidRDefault="00BD346A" w:rsidP="00BD346A">
      <w:pPr>
        <w:jc w:val="both"/>
        <w:rPr>
          <w:color w:val="000000"/>
          <w:szCs w:val="24"/>
        </w:rPr>
      </w:pPr>
    </w:p>
    <w:p w:rsidR="008B4764" w:rsidRDefault="008B4764" w:rsidP="00BD346A">
      <w:pPr>
        <w:jc w:val="both"/>
        <w:rPr>
          <w:color w:val="000000"/>
          <w:szCs w:val="24"/>
        </w:rPr>
      </w:pPr>
    </w:p>
    <w:p w:rsidR="00BD346A" w:rsidRDefault="00BD346A" w:rsidP="00BD346A">
      <w:pPr>
        <w:rPr>
          <w:color w:val="000000"/>
          <w:szCs w:val="24"/>
          <w:lang w:val="en-US"/>
        </w:rPr>
      </w:pPr>
      <w:r>
        <w:rPr>
          <w:color w:val="000000"/>
          <w:szCs w:val="24"/>
        </w:rPr>
        <w:t>Sveikatos apsaugos ministras, </w:t>
      </w:r>
      <w:r>
        <w:rPr>
          <w:color w:val="000000"/>
          <w:szCs w:val="24"/>
          <w:shd w:val="clear" w:color="auto" w:fill="FFFFFF"/>
        </w:rPr>
        <w:t>valstybės lygio</w:t>
      </w:r>
    </w:p>
    <w:p w:rsidR="00BD346A" w:rsidRDefault="00BD346A" w:rsidP="0045038F">
      <w:pPr>
        <w:rPr>
          <w:color w:val="000000"/>
          <w:sz w:val="27"/>
          <w:szCs w:val="27"/>
          <w:lang w:val="en-US"/>
        </w:rPr>
      </w:pPr>
      <w:r>
        <w:rPr>
          <w:color w:val="000000"/>
          <w:szCs w:val="24"/>
          <w:shd w:val="clear" w:color="auto" w:fill="FFFFFF"/>
        </w:rPr>
        <w:t>ekstremaliosios situacijos valstybės operacijų vadovas </w:t>
      </w:r>
      <w:r>
        <w:rPr>
          <w:color w:val="000000"/>
          <w:szCs w:val="24"/>
        </w:rPr>
        <w:t>  </w:t>
      </w:r>
      <w:r>
        <w:rPr>
          <w:color w:val="000000"/>
          <w:szCs w:val="24"/>
        </w:rPr>
        <w:tab/>
      </w:r>
      <w:r>
        <w:rPr>
          <w:color w:val="000000"/>
          <w:szCs w:val="24"/>
        </w:rPr>
        <w:tab/>
      </w:r>
      <w:r>
        <w:rPr>
          <w:color w:val="000000"/>
          <w:szCs w:val="24"/>
        </w:rPr>
        <w:tab/>
      </w:r>
      <w:r w:rsidR="0067585B">
        <w:rPr>
          <w:color w:val="000000"/>
          <w:szCs w:val="24"/>
        </w:rPr>
        <w:tab/>
        <w:t xml:space="preserve">    Arūnas Dulkys</w:t>
      </w:r>
    </w:p>
    <w:p w:rsidR="00BD346A" w:rsidRDefault="00BD346A" w:rsidP="00BD346A">
      <w:pPr>
        <w:ind w:firstLine="53"/>
        <w:jc w:val="both"/>
      </w:pPr>
    </w:p>
    <w:p w:rsidR="00BD346A" w:rsidRDefault="00BD346A">
      <w:pPr>
        <w:ind w:firstLine="709"/>
        <w:jc w:val="both"/>
        <w:rPr>
          <w:color w:val="000000"/>
          <w:szCs w:val="24"/>
        </w:rPr>
      </w:pPr>
    </w:p>
    <w:p w:rsidR="000B266A" w:rsidRDefault="003229AF" w:rsidP="0045038F">
      <w:pPr>
        <w:rPr>
          <w:color w:val="000000"/>
          <w:sz w:val="27"/>
          <w:szCs w:val="27"/>
          <w:lang w:val="en-US"/>
        </w:rPr>
      </w:pPr>
      <w:r>
        <w:tab/>
      </w:r>
    </w:p>
    <w:p w:rsidR="000B266A" w:rsidRDefault="000B266A">
      <w:pPr>
        <w:ind w:firstLine="53"/>
        <w:jc w:val="both"/>
        <w:rPr>
          <w:color w:val="000000"/>
          <w:sz w:val="27"/>
          <w:szCs w:val="27"/>
          <w:lang w:val="en-US"/>
        </w:rPr>
      </w:pPr>
    </w:p>
    <w:sectPr w:rsidR="000B266A" w:rsidSect="000B266A">
      <w:headerReference w:type="even" r:id="rId9"/>
      <w:headerReference w:type="default" r:id="rId10"/>
      <w:footerReference w:type="even" r:id="rId11"/>
      <w:footerReference w:type="default" r:id="rId12"/>
      <w:headerReference w:type="first" r:id="rId13"/>
      <w:footerReference w:type="first" r:id="rId14"/>
      <w:pgSz w:w="11907" w:h="16839"/>
      <w:pgMar w:top="1134" w:right="567" w:bottom="1134" w:left="1701"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DFA046" w15:done="0"/>
  <w15:commentEx w15:paraId="174E6F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45985" w16cex:dateUtc="2021-09-09T06:59:00Z"/>
  <w16cex:commentExtensible w16cex:durableId="24E45ACD" w16cex:dateUtc="2021-09-09T07: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DFA046" w16cid:durableId="24E45985"/>
  <w16cid:commentId w16cid:paraId="174E6FD6" w16cid:durableId="24E45AC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4E19" w:rsidRDefault="00C24E19">
      <w:pPr>
        <w:ind w:firstLine="720"/>
        <w:rPr>
          <w:rFonts w:ascii="Arial" w:hAnsi="Arial" w:cs="Arial"/>
          <w:sz w:val="22"/>
          <w:szCs w:val="22"/>
          <w:lang w:eastAsia="lt-LT"/>
        </w:rPr>
      </w:pPr>
      <w:r>
        <w:rPr>
          <w:rFonts w:ascii="Arial" w:hAnsi="Arial" w:cs="Arial"/>
          <w:sz w:val="22"/>
          <w:szCs w:val="22"/>
          <w:lang w:eastAsia="lt-LT"/>
        </w:rPr>
        <w:separator/>
      </w:r>
    </w:p>
  </w:endnote>
  <w:endnote w:type="continuationSeparator" w:id="1">
    <w:p w:rsidR="00C24E19" w:rsidRDefault="00C24E19">
      <w:pPr>
        <w:ind w:firstLine="720"/>
        <w:rPr>
          <w:rFonts w:ascii="Arial" w:hAnsi="Arial" w:cs="Arial"/>
          <w:sz w:val="22"/>
          <w:szCs w:val="22"/>
          <w:lang w:eastAsia="lt-LT"/>
        </w:rPr>
      </w:pPr>
      <w:r>
        <w:rPr>
          <w:rFonts w:ascii="Arial" w:hAnsi="Arial" w:cs="Arial"/>
          <w:sz w:val="22"/>
          <w:szCs w:val="22"/>
          <w:lang w:eastAsia="lt-LT"/>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66A" w:rsidRDefault="000B266A">
    <w:pPr>
      <w:tabs>
        <w:tab w:val="center" w:pos="4819"/>
        <w:tab w:val="right" w:pos="9638"/>
      </w:tabs>
      <w:ind w:firstLine="720"/>
      <w:rPr>
        <w:rFonts w:ascii="Arial" w:hAnsi="Arial" w:cs="Arial"/>
        <w:sz w:val="20"/>
        <w:szCs w:val="22"/>
        <w:lang w:eastAsia="lt-LT"/>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66A" w:rsidRDefault="000B266A">
    <w:pPr>
      <w:tabs>
        <w:tab w:val="center" w:pos="4819"/>
        <w:tab w:val="right" w:pos="9638"/>
      </w:tabs>
      <w:ind w:firstLine="720"/>
      <w:rPr>
        <w:rFonts w:ascii="Arial" w:hAnsi="Arial" w:cs="Arial"/>
        <w:sz w:val="20"/>
        <w:szCs w:val="22"/>
        <w:lang w:eastAsia="lt-LT"/>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66A" w:rsidRDefault="000B266A">
    <w:pPr>
      <w:tabs>
        <w:tab w:val="center" w:pos="4819"/>
        <w:tab w:val="right" w:pos="9638"/>
      </w:tabs>
      <w:ind w:firstLine="720"/>
      <w:rPr>
        <w:rFonts w:ascii="Arial" w:hAnsi="Arial" w:cs="Arial"/>
        <w:sz w:val="20"/>
        <w:szCs w:val="22"/>
        <w:lang w:eastAsia="lt-L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4E19" w:rsidRDefault="00C24E19">
      <w:pPr>
        <w:ind w:firstLine="720"/>
        <w:rPr>
          <w:rFonts w:ascii="Arial" w:hAnsi="Arial" w:cs="Arial"/>
          <w:sz w:val="22"/>
          <w:szCs w:val="22"/>
          <w:lang w:eastAsia="lt-LT"/>
        </w:rPr>
      </w:pPr>
      <w:r>
        <w:rPr>
          <w:rFonts w:ascii="Arial" w:hAnsi="Arial" w:cs="Arial"/>
          <w:sz w:val="22"/>
          <w:szCs w:val="22"/>
          <w:lang w:eastAsia="lt-LT"/>
        </w:rPr>
        <w:separator/>
      </w:r>
    </w:p>
  </w:footnote>
  <w:footnote w:type="continuationSeparator" w:id="1">
    <w:p w:rsidR="00C24E19" w:rsidRDefault="00C24E19">
      <w:pPr>
        <w:ind w:firstLine="720"/>
        <w:rPr>
          <w:rFonts w:ascii="Arial" w:hAnsi="Arial" w:cs="Arial"/>
          <w:sz w:val="22"/>
          <w:szCs w:val="22"/>
          <w:lang w:eastAsia="lt-LT"/>
        </w:rPr>
      </w:pPr>
      <w:r>
        <w:rPr>
          <w:rFonts w:ascii="Arial" w:hAnsi="Arial" w:cs="Arial"/>
          <w:sz w:val="22"/>
          <w:szCs w:val="22"/>
          <w:lang w:eastAsia="lt-LT"/>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66A" w:rsidRDefault="004E2EBA">
    <w:pPr>
      <w:framePr w:wrap="auto" w:vAnchor="text" w:hAnchor="margin" w:xAlign="center" w:y="1"/>
      <w:tabs>
        <w:tab w:val="center" w:pos="4819"/>
        <w:tab w:val="right" w:pos="9638"/>
      </w:tabs>
      <w:ind w:firstLine="720"/>
      <w:rPr>
        <w:rFonts w:ascii="Arial" w:hAnsi="Arial" w:cs="Arial"/>
        <w:sz w:val="20"/>
        <w:lang w:eastAsia="lt-LT"/>
      </w:rPr>
    </w:pPr>
    <w:r>
      <w:rPr>
        <w:rFonts w:ascii="Arial" w:hAnsi="Arial" w:cs="Arial"/>
        <w:sz w:val="20"/>
        <w:lang w:eastAsia="lt-LT"/>
      </w:rPr>
      <w:fldChar w:fldCharType="begin"/>
    </w:r>
    <w:r w:rsidR="00580E3E">
      <w:rPr>
        <w:rFonts w:ascii="Arial" w:hAnsi="Arial" w:cs="Arial"/>
        <w:sz w:val="20"/>
        <w:lang w:eastAsia="lt-LT"/>
      </w:rPr>
      <w:instrText xml:space="preserve">PAGE  </w:instrText>
    </w:r>
    <w:r>
      <w:rPr>
        <w:rFonts w:ascii="Arial" w:hAnsi="Arial" w:cs="Arial"/>
        <w:sz w:val="20"/>
        <w:lang w:eastAsia="lt-LT"/>
      </w:rPr>
      <w:fldChar w:fldCharType="end"/>
    </w:r>
  </w:p>
  <w:p w:rsidR="000B266A" w:rsidRDefault="000B266A">
    <w:pPr>
      <w:tabs>
        <w:tab w:val="center" w:pos="4819"/>
        <w:tab w:val="right" w:pos="9638"/>
      </w:tabs>
      <w:ind w:firstLine="720"/>
      <w:rPr>
        <w:rFonts w:ascii="Arial" w:hAnsi="Arial" w:cs="Arial"/>
        <w:sz w:val="20"/>
        <w:szCs w:val="22"/>
        <w:lang w:eastAsia="lt-LT"/>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66A" w:rsidRDefault="004E2EBA">
    <w:pPr>
      <w:framePr w:wrap="auto" w:vAnchor="text" w:hAnchor="margin" w:xAlign="center" w:y="1"/>
      <w:tabs>
        <w:tab w:val="center" w:pos="4819"/>
        <w:tab w:val="right" w:pos="9638"/>
      </w:tabs>
      <w:rPr>
        <w:szCs w:val="24"/>
        <w:lang w:eastAsia="lt-LT"/>
      </w:rPr>
    </w:pPr>
    <w:r>
      <w:rPr>
        <w:szCs w:val="24"/>
        <w:lang w:eastAsia="lt-LT"/>
      </w:rPr>
      <w:fldChar w:fldCharType="begin"/>
    </w:r>
    <w:r w:rsidR="00580E3E">
      <w:rPr>
        <w:szCs w:val="24"/>
        <w:lang w:eastAsia="lt-LT"/>
      </w:rPr>
      <w:instrText xml:space="preserve">PAGE  </w:instrText>
    </w:r>
    <w:r>
      <w:rPr>
        <w:szCs w:val="24"/>
        <w:lang w:eastAsia="lt-LT"/>
      </w:rPr>
      <w:fldChar w:fldCharType="separate"/>
    </w:r>
    <w:r w:rsidR="00631C46">
      <w:rPr>
        <w:noProof/>
        <w:szCs w:val="24"/>
        <w:lang w:eastAsia="lt-LT"/>
      </w:rPr>
      <w:t>3</w:t>
    </w:r>
    <w:r>
      <w:rPr>
        <w:szCs w:val="24"/>
        <w:lang w:eastAsia="lt-LT"/>
      </w:rPr>
      <w:fldChar w:fldCharType="end"/>
    </w:r>
  </w:p>
  <w:p w:rsidR="000B266A" w:rsidRDefault="000B266A">
    <w:pPr>
      <w:tabs>
        <w:tab w:val="center" w:pos="4819"/>
        <w:tab w:val="right" w:pos="9638"/>
      </w:tabs>
      <w:rPr>
        <w:rFonts w:ascii="Arial" w:hAnsi="Arial" w:cs="Arial"/>
        <w:sz w:val="20"/>
        <w:szCs w:val="22"/>
        <w:lang w:eastAsia="lt-LT"/>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66A" w:rsidRPr="007C04AE" w:rsidRDefault="000B266A" w:rsidP="007C04AE">
    <w:pPr>
      <w:tabs>
        <w:tab w:val="center" w:pos="4680"/>
        <w:tab w:val="right" w:pos="9360"/>
      </w:tabs>
      <w:jc w:val="right"/>
      <w:rPr>
        <w:b/>
        <w:lang w:val="en-US"/>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ndra Babiedaitė Miškinienė">
    <w15:presenceInfo w15:providerId="AD" w15:userId="S::sandra.babiedaite@sam.lt::5a06a095-999b-4c2b-a4e5-33e1e8e7ca6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1004"/>
  <w:defaultTabStop w:val="720"/>
  <w:hyphenationZone w:val="396"/>
  <w:doNotHyphenateCaps/>
  <w:drawingGridHorizontalSpacing w:val="100"/>
  <w:displayHorizontalDrawingGridEvery w:val="2"/>
  <w:characterSpacingControl w:val="doNotCompress"/>
  <w:footnotePr>
    <w:footnote w:id="0"/>
    <w:footnote w:id="1"/>
  </w:footnotePr>
  <w:endnotePr>
    <w:endnote w:id="0"/>
    <w:endnote w:id="1"/>
  </w:endnotePr>
  <w:compat/>
  <w:rsids>
    <w:rsidRoot w:val="00944AA1"/>
    <w:rsid w:val="000B266A"/>
    <w:rsid w:val="000B6A1B"/>
    <w:rsid w:val="000F423A"/>
    <w:rsid w:val="001275A9"/>
    <w:rsid w:val="00136BB7"/>
    <w:rsid w:val="00140B5F"/>
    <w:rsid w:val="00142611"/>
    <w:rsid w:val="0014293E"/>
    <w:rsid w:val="00143275"/>
    <w:rsid w:val="001450E6"/>
    <w:rsid w:val="001860BA"/>
    <w:rsid w:val="001C50A0"/>
    <w:rsid w:val="002124AC"/>
    <w:rsid w:val="002228FC"/>
    <w:rsid w:val="00267F97"/>
    <w:rsid w:val="002A4743"/>
    <w:rsid w:val="003000A9"/>
    <w:rsid w:val="00310FBD"/>
    <w:rsid w:val="0031243B"/>
    <w:rsid w:val="00313878"/>
    <w:rsid w:val="00320535"/>
    <w:rsid w:val="003222DE"/>
    <w:rsid w:val="003229AF"/>
    <w:rsid w:val="00327A4F"/>
    <w:rsid w:val="003525F0"/>
    <w:rsid w:val="003747C7"/>
    <w:rsid w:val="00397101"/>
    <w:rsid w:val="003B17D1"/>
    <w:rsid w:val="003E1632"/>
    <w:rsid w:val="003E1B43"/>
    <w:rsid w:val="003F7243"/>
    <w:rsid w:val="00410EC0"/>
    <w:rsid w:val="00431722"/>
    <w:rsid w:val="0045038F"/>
    <w:rsid w:val="00454703"/>
    <w:rsid w:val="00474845"/>
    <w:rsid w:val="004E1873"/>
    <w:rsid w:val="004E2EBA"/>
    <w:rsid w:val="00506946"/>
    <w:rsid w:val="00550CDF"/>
    <w:rsid w:val="00564A8F"/>
    <w:rsid w:val="00580E3E"/>
    <w:rsid w:val="0058131F"/>
    <w:rsid w:val="005B03D7"/>
    <w:rsid w:val="005B3875"/>
    <w:rsid w:val="005C0484"/>
    <w:rsid w:val="005C2911"/>
    <w:rsid w:val="005D7B34"/>
    <w:rsid w:val="00631C46"/>
    <w:rsid w:val="00646800"/>
    <w:rsid w:val="0067585B"/>
    <w:rsid w:val="00675D01"/>
    <w:rsid w:val="00677F63"/>
    <w:rsid w:val="00687DAE"/>
    <w:rsid w:val="00700722"/>
    <w:rsid w:val="00705A5D"/>
    <w:rsid w:val="00706CAF"/>
    <w:rsid w:val="007076D5"/>
    <w:rsid w:val="0071005A"/>
    <w:rsid w:val="00717949"/>
    <w:rsid w:val="00726DA0"/>
    <w:rsid w:val="00733B08"/>
    <w:rsid w:val="00740AAF"/>
    <w:rsid w:val="007558CB"/>
    <w:rsid w:val="0077524E"/>
    <w:rsid w:val="007947A1"/>
    <w:rsid w:val="007A6951"/>
    <w:rsid w:val="007C04AE"/>
    <w:rsid w:val="0080121B"/>
    <w:rsid w:val="00825C42"/>
    <w:rsid w:val="008524A1"/>
    <w:rsid w:val="00860E73"/>
    <w:rsid w:val="00863B04"/>
    <w:rsid w:val="00864AF2"/>
    <w:rsid w:val="008941F4"/>
    <w:rsid w:val="008B4764"/>
    <w:rsid w:val="008E57AA"/>
    <w:rsid w:val="008F1702"/>
    <w:rsid w:val="008F4E53"/>
    <w:rsid w:val="00944AA1"/>
    <w:rsid w:val="0094530C"/>
    <w:rsid w:val="009477FD"/>
    <w:rsid w:val="00972171"/>
    <w:rsid w:val="009A6111"/>
    <w:rsid w:val="009E4F22"/>
    <w:rsid w:val="009E5192"/>
    <w:rsid w:val="00A137EB"/>
    <w:rsid w:val="00A632F8"/>
    <w:rsid w:val="00A646E7"/>
    <w:rsid w:val="00A763BD"/>
    <w:rsid w:val="00A7694D"/>
    <w:rsid w:val="00AC343B"/>
    <w:rsid w:val="00AD176A"/>
    <w:rsid w:val="00AE7A6E"/>
    <w:rsid w:val="00B25749"/>
    <w:rsid w:val="00B6118A"/>
    <w:rsid w:val="00B65DE7"/>
    <w:rsid w:val="00BD345C"/>
    <w:rsid w:val="00BD346A"/>
    <w:rsid w:val="00C02D12"/>
    <w:rsid w:val="00C24E19"/>
    <w:rsid w:val="00C41A95"/>
    <w:rsid w:val="00C534AC"/>
    <w:rsid w:val="00C653B4"/>
    <w:rsid w:val="00C855AA"/>
    <w:rsid w:val="00CF2F5B"/>
    <w:rsid w:val="00D265F3"/>
    <w:rsid w:val="00D45E0E"/>
    <w:rsid w:val="00D950B5"/>
    <w:rsid w:val="00DB5C6D"/>
    <w:rsid w:val="00DE3021"/>
    <w:rsid w:val="00DF5CD0"/>
    <w:rsid w:val="00E12A94"/>
    <w:rsid w:val="00E433D9"/>
    <w:rsid w:val="00E5574C"/>
    <w:rsid w:val="00F0310B"/>
    <w:rsid w:val="00F366F3"/>
    <w:rsid w:val="00F80D87"/>
    <w:rsid w:val="00FA4C32"/>
    <w:rsid w:val="00FB682B"/>
    <w:rsid w:val="00FD04CF"/>
    <w:rsid w:val="00FD73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Balloon Text"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Normal">
    <w:name w:val="Normal"/>
    <w:qFormat/>
    <w:rsid w:val="005D7B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5D7B34"/>
    <w:rPr>
      <w:color w:val="808080"/>
    </w:rPr>
  </w:style>
  <w:style w:type="character" w:styleId="CommentReference">
    <w:name w:val="annotation reference"/>
    <w:basedOn w:val="DefaultParagraphFont"/>
    <w:unhideWhenUsed/>
    <w:rsid w:val="00397101"/>
    <w:rPr>
      <w:sz w:val="16"/>
      <w:szCs w:val="16"/>
    </w:rPr>
  </w:style>
  <w:style w:type="paragraph" w:styleId="CommentText">
    <w:name w:val="annotation text"/>
    <w:basedOn w:val="Normal"/>
    <w:link w:val="CommentTextChar"/>
    <w:unhideWhenUsed/>
    <w:rsid w:val="00397101"/>
    <w:rPr>
      <w:sz w:val="20"/>
    </w:rPr>
  </w:style>
  <w:style w:type="character" w:customStyle="1" w:styleId="CommentTextChar">
    <w:name w:val="Comment Text Char"/>
    <w:basedOn w:val="DefaultParagraphFont"/>
    <w:link w:val="CommentText"/>
    <w:rsid w:val="00397101"/>
    <w:rPr>
      <w:sz w:val="20"/>
    </w:rPr>
  </w:style>
  <w:style w:type="paragraph" w:styleId="CommentSubject">
    <w:name w:val="annotation subject"/>
    <w:basedOn w:val="CommentText"/>
    <w:next w:val="CommentText"/>
    <w:link w:val="CommentSubjectChar"/>
    <w:semiHidden/>
    <w:unhideWhenUsed/>
    <w:rsid w:val="00397101"/>
    <w:rPr>
      <w:b/>
      <w:bCs/>
    </w:rPr>
  </w:style>
  <w:style w:type="character" w:customStyle="1" w:styleId="CommentSubjectChar">
    <w:name w:val="Comment Subject Char"/>
    <w:basedOn w:val="CommentTextChar"/>
    <w:link w:val="CommentSubject"/>
    <w:semiHidden/>
    <w:rsid w:val="00397101"/>
    <w:rPr>
      <w:b/>
      <w:bCs/>
      <w:sz w:val="20"/>
    </w:rPr>
  </w:style>
  <w:style w:type="paragraph" w:styleId="BalloonText">
    <w:name w:val="Balloon Text"/>
    <w:basedOn w:val="Normal"/>
    <w:link w:val="BalloonTextChar"/>
    <w:rsid w:val="00474845"/>
    <w:rPr>
      <w:rFonts w:ascii="Tahoma" w:hAnsi="Tahoma" w:cs="Tahoma"/>
      <w:sz w:val="16"/>
      <w:szCs w:val="16"/>
    </w:rPr>
  </w:style>
  <w:style w:type="character" w:customStyle="1" w:styleId="BalloonTextChar">
    <w:name w:val="Balloon Text Char"/>
    <w:basedOn w:val="DefaultParagraphFont"/>
    <w:link w:val="BalloonText"/>
    <w:rsid w:val="00474845"/>
    <w:rPr>
      <w:rFonts w:ascii="Tahoma" w:hAnsi="Tahoma" w:cs="Tahoma"/>
      <w:sz w:val="16"/>
      <w:szCs w:val="16"/>
    </w:rPr>
  </w:style>
  <w:style w:type="paragraph" w:styleId="ListParagraph">
    <w:name w:val="List Paragraph"/>
    <w:basedOn w:val="Normal"/>
    <w:rsid w:val="00550CDF"/>
    <w:pPr>
      <w:ind w:left="720"/>
      <w:contextualSpacing/>
    </w:pPr>
  </w:style>
</w:styles>
</file>

<file path=word/webSettings.xml><?xml version="1.0" encoding="utf-8"?>
<w:webSettings xmlns:r="http://schemas.openxmlformats.org/officeDocument/2006/relationships" xmlns:w="http://schemas.openxmlformats.org/wordprocessingml/2006/main">
  <w:divs>
    <w:div w:id="27923905">
      <w:bodyDiv w:val="1"/>
      <w:marLeft w:val="0"/>
      <w:marRight w:val="0"/>
      <w:marTop w:val="0"/>
      <w:marBottom w:val="0"/>
      <w:divBdr>
        <w:top w:val="none" w:sz="0" w:space="0" w:color="auto"/>
        <w:left w:val="none" w:sz="0" w:space="0" w:color="auto"/>
        <w:bottom w:val="none" w:sz="0" w:space="0" w:color="auto"/>
        <w:right w:val="none" w:sz="0" w:space="0" w:color="auto"/>
      </w:divBdr>
    </w:div>
    <w:div w:id="98644538">
      <w:bodyDiv w:val="1"/>
      <w:marLeft w:val="0"/>
      <w:marRight w:val="0"/>
      <w:marTop w:val="0"/>
      <w:marBottom w:val="0"/>
      <w:divBdr>
        <w:top w:val="none" w:sz="0" w:space="0" w:color="auto"/>
        <w:left w:val="none" w:sz="0" w:space="0" w:color="auto"/>
        <w:bottom w:val="none" w:sz="0" w:space="0" w:color="auto"/>
        <w:right w:val="none" w:sz="0" w:space="0" w:color="auto"/>
      </w:divBdr>
      <w:divsChild>
        <w:div w:id="1528063851">
          <w:marLeft w:val="0"/>
          <w:marRight w:val="0"/>
          <w:marTop w:val="0"/>
          <w:marBottom w:val="0"/>
          <w:divBdr>
            <w:top w:val="none" w:sz="0" w:space="0" w:color="auto"/>
            <w:left w:val="none" w:sz="0" w:space="0" w:color="auto"/>
            <w:bottom w:val="none" w:sz="0" w:space="0" w:color="auto"/>
            <w:right w:val="none" w:sz="0" w:space="0" w:color="auto"/>
          </w:divBdr>
        </w:div>
        <w:div w:id="129251808">
          <w:marLeft w:val="0"/>
          <w:marRight w:val="0"/>
          <w:marTop w:val="0"/>
          <w:marBottom w:val="0"/>
          <w:divBdr>
            <w:top w:val="none" w:sz="0" w:space="0" w:color="auto"/>
            <w:left w:val="none" w:sz="0" w:space="0" w:color="auto"/>
            <w:bottom w:val="none" w:sz="0" w:space="0" w:color="auto"/>
            <w:right w:val="none" w:sz="0" w:space="0" w:color="auto"/>
          </w:divBdr>
        </w:div>
        <w:div w:id="1623029445">
          <w:marLeft w:val="0"/>
          <w:marRight w:val="0"/>
          <w:marTop w:val="0"/>
          <w:marBottom w:val="0"/>
          <w:divBdr>
            <w:top w:val="none" w:sz="0" w:space="0" w:color="auto"/>
            <w:left w:val="none" w:sz="0" w:space="0" w:color="auto"/>
            <w:bottom w:val="none" w:sz="0" w:space="0" w:color="auto"/>
            <w:right w:val="none" w:sz="0" w:space="0" w:color="auto"/>
          </w:divBdr>
          <w:divsChild>
            <w:div w:id="1514108798">
              <w:marLeft w:val="0"/>
              <w:marRight w:val="0"/>
              <w:marTop w:val="0"/>
              <w:marBottom w:val="0"/>
              <w:divBdr>
                <w:top w:val="none" w:sz="0" w:space="0" w:color="auto"/>
                <w:left w:val="none" w:sz="0" w:space="0" w:color="auto"/>
                <w:bottom w:val="none" w:sz="0" w:space="0" w:color="auto"/>
                <w:right w:val="none" w:sz="0" w:space="0" w:color="auto"/>
              </w:divBdr>
            </w:div>
            <w:div w:id="1517501744">
              <w:marLeft w:val="0"/>
              <w:marRight w:val="0"/>
              <w:marTop w:val="0"/>
              <w:marBottom w:val="0"/>
              <w:divBdr>
                <w:top w:val="none" w:sz="0" w:space="0" w:color="auto"/>
                <w:left w:val="none" w:sz="0" w:space="0" w:color="auto"/>
                <w:bottom w:val="none" w:sz="0" w:space="0" w:color="auto"/>
                <w:right w:val="none" w:sz="0" w:space="0" w:color="auto"/>
              </w:divBdr>
            </w:div>
            <w:div w:id="7027734">
              <w:marLeft w:val="0"/>
              <w:marRight w:val="0"/>
              <w:marTop w:val="0"/>
              <w:marBottom w:val="0"/>
              <w:divBdr>
                <w:top w:val="none" w:sz="0" w:space="0" w:color="auto"/>
                <w:left w:val="none" w:sz="0" w:space="0" w:color="auto"/>
                <w:bottom w:val="none" w:sz="0" w:space="0" w:color="auto"/>
                <w:right w:val="none" w:sz="0" w:space="0" w:color="auto"/>
              </w:divBdr>
            </w:div>
            <w:div w:id="576941010">
              <w:marLeft w:val="0"/>
              <w:marRight w:val="0"/>
              <w:marTop w:val="0"/>
              <w:marBottom w:val="0"/>
              <w:divBdr>
                <w:top w:val="none" w:sz="0" w:space="0" w:color="auto"/>
                <w:left w:val="none" w:sz="0" w:space="0" w:color="auto"/>
                <w:bottom w:val="none" w:sz="0" w:space="0" w:color="auto"/>
                <w:right w:val="none" w:sz="0" w:space="0" w:color="auto"/>
              </w:divBdr>
            </w:div>
            <w:div w:id="1886595558">
              <w:marLeft w:val="0"/>
              <w:marRight w:val="0"/>
              <w:marTop w:val="0"/>
              <w:marBottom w:val="0"/>
              <w:divBdr>
                <w:top w:val="none" w:sz="0" w:space="0" w:color="auto"/>
                <w:left w:val="none" w:sz="0" w:space="0" w:color="auto"/>
                <w:bottom w:val="none" w:sz="0" w:space="0" w:color="auto"/>
                <w:right w:val="none" w:sz="0" w:space="0" w:color="auto"/>
              </w:divBdr>
            </w:div>
            <w:div w:id="1792355569">
              <w:marLeft w:val="0"/>
              <w:marRight w:val="0"/>
              <w:marTop w:val="0"/>
              <w:marBottom w:val="0"/>
              <w:divBdr>
                <w:top w:val="none" w:sz="0" w:space="0" w:color="auto"/>
                <w:left w:val="none" w:sz="0" w:space="0" w:color="auto"/>
                <w:bottom w:val="none" w:sz="0" w:space="0" w:color="auto"/>
                <w:right w:val="none" w:sz="0" w:space="0" w:color="auto"/>
              </w:divBdr>
            </w:div>
            <w:div w:id="1027177887">
              <w:marLeft w:val="0"/>
              <w:marRight w:val="0"/>
              <w:marTop w:val="0"/>
              <w:marBottom w:val="0"/>
              <w:divBdr>
                <w:top w:val="none" w:sz="0" w:space="0" w:color="auto"/>
                <w:left w:val="none" w:sz="0" w:space="0" w:color="auto"/>
                <w:bottom w:val="none" w:sz="0" w:space="0" w:color="auto"/>
                <w:right w:val="none" w:sz="0" w:space="0" w:color="auto"/>
              </w:divBdr>
            </w:div>
          </w:divsChild>
        </w:div>
        <w:div w:id="1704748399">
          <w:marLeft w:val="0"/>
          <w:marRight w:val="0"/>
          <w:marTop w:val="0"/>
          <w:marBottom w:val="0"/>
          <w:divBdr>
            <w:top w:val="none" w:sz="0" w:space="0" w:color="auto"/>
            <w:left w:val="none" w:sz="0" w:space="0" w:color="auto"/>
            <w:bottom w:val="none" w:sz="0" w:space="0" w:color="auto"/>
            <w:right w:val="none" w:sz="0" w:space="0" w:color="auto"/>
          </w:divBdr>
          <w:divsChild>
            <w:div w:id="373582546">
              <w:marLeft w:val="0"/>
              <w:marRight w:val="0"/>
              <w:marTop w:val="0"/>
              <w:marBottom w:val="0"/>
              <w:divBdr>
                <w:top w:val="none" w:sz="0" w:space="0" w:color="auto"/>
                <w:left w:val="none" w:sz="0" w:space="0" w:color="auto"/>
                <w:bottom w:val="none" w:sz="0" w:space="0" w:color="auto"/>
                <w:right w:val="none" w:sz="0" w:space="0" w:color="auto"/>
              </w:divBdr>
            </w:div>
            <w:div w:id="888609618">
              <w:marLeft w:val="0"/>
              <w:marRight w:val="0"/>
              <w:marTop w:val="0"/>
              <w:marBottom w:val="0"/>
              <w:divBdr>
                <w:top w:val="none" w:sz="0" w:space="0" w:color="auto"/>
                <w:left w:val="none" w:sz="0" w:space="0" w:color="auto"/>
                <w:bottom w:val="none" w:sz="0" w:space="0" w:color="auto"/>
                <w:right w:val="none" w:sz="0" w:space="0" w:color="auto"/>
              </w:divBdr>
            </w:div>
            <w:div w:id="532764213">
              <w:marLeft w:val="0"/>
              <w:marRight w:val="0"/>
              <w:marTop w:val="0"/>
              <w:marBottom w:val="0"/>
              <w:divBdr>
                <w:top w:val="none" w:sz="0" w:space="0" w:color="auto"/>
                <w:left w:val="none" w:sz="0" w:space="0" w:color="auto"/>
                <w:bottom w:val="none" w:sz="0" w:space="0" w:color="auto"/>
                <w:right w:val="none" w:sz="0" w:space="0" w:color="auto"/>
              </w:divBdr>
            </w:div>
            <w:div w:id="1416438092">
              <w:marLeft w:val="0"/>
              <w:marRight w:val="0"/>
              <w:marTop w:val="0"/>
              <w:marBottom w:val="0"/>
              <w:divBdr>
                <w:top w:val="none" w:sz="0" w:space="0" w:color="auto"/>
                <w:left w:val="none" w:sz="0" w:space="0" w:color="auto"/>
                <w:bottom w:val="none" w:sz="0" w:space="0" w:color="auto"/>
                <w:right w:val="none" w:sz="0" w:space="0" w:color="auto"/>
              </w:divBdr>
            </w:div>
          </w:divsChild>
        </w:div>
        <w:div w:id="2034382382">
          <w:marLeft w:val="0"/>
          <w:marRight w:val="0"/>
          <w:marTop w:val="0"/>
          <w:marBottom w:val="0"/>
          <w:divBdr>
            <w:top w:val="none" w:sz="0" w:space="0" w:color="auto"/>
            <w:left w:val="none" w:sz="0" w:space="0" w:color="auto"/>
            <w:bottom w:val="none" w:sz="0" w:space="0" w:color="auto"/>
            <w:right w:val="none" w:sz="0" w:space="0" w:color="auto"/>
          </w:divBdr>
          <w:divsChild>
            <w:div w:id="1806658699">
              <w:marLeft w:val="0"/>
              <w:marRight w:val="0"/>
              <w:marTop w:val="0"/>
              <w:marBottom w:val="0"/>
              <w:divBdr>
                <w:top w:val="none" w:sz="0" w:space="0" w:color="auto"/>
                <w:left w:val="none" w:sz="0" w:space="0" w:color="auto"/>
                <w:bottom w:val="none" w:sz="0" w:space="0" w:color="auto"/>
                <w:right w:val="none" w:sz="0" w:space="0" w:color="auto"/>
              </w:divBdr>
            </w:div>
            <w:div w:id="1141069479">
              <w:marLeft w:val="0"/>
              <w:marRight w:val="0"/>
              <w:marTop w:val="0"/>
              <w:marBottom w:val="0"/>
              <w:divBdr>
                <w:top w:val="none" w:sz="0" w:space="0" w:color="auto"/>
                <w:left w:val="none" w:sz="0" w:space="0" w:color="auto"/>
                <w:bottom w:val="none" w:sz="0" w:space="0" w:color="auto"/>
                <w:right w:val="none" w:sz="0" w:space="0" w:color="auto"/>
              </w:divBdr>
            </w:div>
            <w:div w:id="1465348371">
              <w:marLeft w:val="0"/>
              <w:marRight w:val="0"/>
              <w:marTop w:val="0"/>
              <w:marBottom w:val="0"/>
              <w:divBdr>
                <w:top w:val="none" w:sz="0" w:space="0" w:color="auto"/>
                <w:left w:val="none" w:sz="0" w:space="0" w:color="auto"/>
                <w:bottom w:val="none" w:sz="0" w:space="0" w:color="auto"/>
                <w:right w:val="none" w:sz="0" w:space="0" w:color="auto"/>
              </w:divBdr>
            </w:div>
            <w:div w:id="514347749">
              <w:marLeft w:val="0"/>
              <w:marRight w:val="0"/>
              <w:marTop w:val="0"/>
              <w:marBottom w:val="0"/>
              <w:divBdr>
                <w:top w:val="none" w:sz="0" w:space="0" w:color="auto"/>
                <w:left w:val="none" w:sz="0" w:space="0" w:color="auto"/>
                <w:bottom w:val="none" w:sz="0" w:space="0" w:color="auto"/>
                <w:right w:val="none" w:sz="0" w:space="0" w:color="auto"/>
              </w:divBdr>
            </w:div>
            <w:div w:id="1143739727">
              <w:marLeft w:val="0"/>
              <w:marRight w:val="0"/>
              <w:marTop w:val="0"/>
              <w:marBottom w:val="0"/>
              <w:divBdr>
                <w:top w:val="none" w:sz="0" w:space="0" w:color="auto"/>
                <w:left w:val="none" w:sz="0" w:space="0" w:color="auto"/>
                <w:bottom w:val="none" w:sz="0" w:space="0" w:color="auto"/>
                <w:right w:val="none" w:sz="0" w:space="0" w:color="auto"/>
              </w:divBdr>
            </w:div>
            <w:div w:id="1983656086">
              <w:marLeft w:val="0"/>
              <w:marRight w:val="0"/>
              <w:marTop w:val="0"/>
              <w:marBottom w:val="0"/>
              <w:divBdr>
                <w:top w:val="none" w:sz="0" w:space="0" w:color="auto"/>
                <w:left w:val="none" w:sz="0" w:space="0" w:color="auto"/>
                <w:bottom w:val="none" w:sz="0" w:space="0" w:color="auto"/>
                <w:right w:val="none" w:sz="0" w:space="0" w:color="auto"/>
              </w:divBdr>
            </w:div>
            <w:div w:id="193352072">
              <w:marLeft w:val="0"/>
              <w:marRight w:val="0"/>
              <w:marTop w:val="0"/>
              <w:marBottom w:val="0"/>
              <w:divBdr>
                <w:top w:val="none" w:sz="0" w:space="0" w:color="auto"/>
                <w:left w:val="none" w:sz="0" w:space="0" w:color="auto"/>
                <w:bottom w:val="none" w:sz="0" w:space="0" w:color="auto"/>
                <w:right w:val="none" w:sz="0" w:space="0" w:color="auto"/>
              </w:divBdr>
            </w:div>
            <w:div w:id="2122066888">
              <w:marLeft w:val="0"/>
              <w:marRight w:val="0"/>
              <w:marTop w:val="0"/>
              <w:marBottom w:val="0"/>
              <w:divBdr>
                <w:top w:val="none" w:sz="0" w:space="0" w:color="auto"/>
                <w:left w:val="none" w:sz="0" w:space="0" w:color="auto"/>
                <w:bottom w:val="none" w:sz="0" w:space="0" w:color="auto"/>
                <w:right w:val="none" w:sz="0" w:space="0" w:color="auto"/>
              </w:divBdr>
            </w:div>
            <w:div w:id="795874486">
              <w:marLeft w:val="0"/>
              <w:marRight w:val="0"/>
              <w:marTop w:val="0"/>
              <w:marBottom w:val="0"/>
              <w:divBdr>
                <w:top w:val="none" w:sz="0" w:space="0" w:color="auto"/>
                <w:left w:val="none" w:sz="0" w:space="0" w:color="auto"/>
                <w:bottom w:val="none" w:sz="0" w:space="0" w:color="auto"/>
                <w:right w:val="none" w:sz="0" w:space="0" w:color="auto"/>
              </w:divBdr>
            </w:div>
            <w:div w:id="251932191">
              <w:marLeft w:val="0"/>
              <w:marRight w:val="0"/>
              <w:marTop w:val="0"/>
              <w:marBottom w:val="0"/>
              <w:divBdr>
                <w:top w:val="none" w:sz="0" w:space="0" w:color="auto"/>
                <w:left w:val="none" w:sz="0" w:space="0" w:color="auto"/>
                <w:bottom w:val="none" w:sz="0" w:space="0" w:color="auto"/>
                <w:right w:val="none" w:sz="0" w:space="0" w:color="auto"/>
              </w:divBdr>
            </w:div>
            <w:div w:id="1781949069">
              <w:marLeft w:val="0"/>
              <w:marRight w:val="0"/>
              <w:marTop w:val="0"/>
              <w:marBottom w:val="0"/>
              <w:divBdr>
                <w:top w:val="none" w:sz="0" w:space="0" w:color="auto"/>
                <w:left w:val="none" w:sz="0" w:space="0" w:color="auto"/>
                <w:bottom w:val="none" w:sz="0" w:space="0" w:color="auto"/>
                <w:right w:val="none" w:sz="0" w:space="0" w:color="auto"/>
              </w:divBdr>
            </w:div>
            <w:div w:id="1886257490">
              <w:marLeft w:val="0"/>
              <w:marRight w:val="0"/>
              <w:marTop w:val="0"/>
              <w:marBottom w:val="0"/>
              <w:divBdr>
                <w:top w:val="none" w:sz="0" w:space="0" w:color="auto"/>
                <w:left w:val="none" w:sz="0" w:space="0" w:color="auto"/>
                <w:bottom w:val="none" w:sz="0" w:space="0" w:color="auto"/>
                <w:right w:val="none" w:sz="0" w:space="0" w:color="auto"/>
              </w:divBdr>
            </w:div>
            <w:div w:id="1490170211">
              <w:marLeft w:val="0"/>
              <w:marRight w:val="0"/>
              <w:marTop w:val="0"/>
              <w:marBottom w:val="0"/>
              <w:divBdr>
                <w:top w:val="none" w:sz="0" w:space="0" w:color="auto"/>
                <w:left w:val="none" w:sz="0" w:space="0" w:color="auto"/>
                <w:bottom w:val="none" w:sz="0" w:space="0" w:color="auto"/>
                <w:right w:val="none" w:sz="0" w:space="0" w:color="auto"/>
              </w:divBdr>
              <w:divsChild>
                <w:div w:id="766657950">
                  <w:marLeft w:val="0"/>
                  <w:marRight w:val="0"/>
                  <w:marTop w:val="0"/>
                  <w:marBottom w:val="0"/>
                  <w:divBdr>
                    <w:top w:val="none" w:sz="0" w:space="0" w:color="auto"/>
                    <w:left w:val="none" w:sz="0" w:space="0" w:color="auto"/>
                    <w:bottom w:val="none" w:sz="0" w:space="0" w:color="auto"/>
                    <w:right w:val="none" w:sz="0" w:space="0" w:color="auto"/>
                  </w:divBdr>
                </w:div>
                <w:div w:id="1764765375">
                  <w:marLeft w:val="0"/>
                  <w:marRight w:val="0"/>
                  <w:marTop w:val="0"/>
                  <w:marBottom w:val="0"/>
                  <w:divBdr>
                    <w:top w:val="none" w:sz="0" w:space="0" w:color="auto"/>
                    <w:left w:val="none" w:sz="0" w:space="0" w:color="auto"/>
                    <w:bottom w:val="none" w:sz="0" w:space="0" w:color="auto"/>
                    <w:right w:val="none" w:sz="0" w:space="0" w:color="auto"/>
                  </w:divBdr>
                </w:div>
              </w:divsChild>
            </w:div>
            <w:div w:id="891620262">
              <w:marLeft w:val="0"/>
              <w:marRight w:val="0"/>
              <w:marTop w:val="0"/>
              <w:marBottom w:val="0"/>
              <w:divBdr>
                <w:top w:val="none" w:sz="0" w:space="0" w:color="auto"/>
                <w:left w:val="none" w:sz="0" w:space="0" w:color="auto"/>
                <w:bottom w:val="none" w:sz="0" w:space="0" w:color="auto"/>
                <w:right w:val="none" w:sz="0" w:space="0" w:color="auto"/>
              </w:divBdr>
            </w:div>
          </w:divsChild>
        </w:div>
        <w:div w:id="309287089">
          <w:marLeft w:val="0"/>
          <w:marRight w:val="0"/>
          <w:marTop w:val="0"/>
          <w:marBottom w:val="0"/>
          <w:divBdr>
            <w:top w:val="none" w:sz="0" w:space="0" w:color="auto"/>
            <w:left w:val="none" w:sz="0" w:space="0" w:color="auto"/>
            <w:bottom w:val="none" w:sz="0" w:space="0" w:color="auto"/>
            <w:right w:val="none" w:sz="0" w:space="0" w:color="auto"/>
          </w:divBdr>
          <w:divsChild>
            <w:div w:id="268506695">
              <w:marLeft w:val="0"/>
              <w:marRight w:val="0"/>
              <w:marTop w:val="0"/>
              <w:marBottom w:val="0"/>
              <w:divBdr>
                <w:top w:val="none" w:sz="0" w:space="0" w:color="auto"/>
                <w:left w:val="none" w:sz="0" w:space="0" w:color="auto"/>
                <w:bottom w:val="none" w:sz="0" w:space="0" w:color="auto"/>
                <w:right w:val="none" w:sz="0" w:space="0" w:color="auto"/>
              </w:divBdr>
            </w:div>
            <w:div w:id="923956241">
              <w:marLeft w:val="0"/>
              <w:marRight w:val="0"/>
              <w:marTop w:val="0"/>
              <w:marBottom w:val="0"/>
              <w:divBdr>
                <w:top w:val="none" w:sz="0" w:space="0" w:color="auto"/>
                <w:left w:val="none" w:sz="0" w:space="0" w:color="auto"/>
                <w:bottom w:val="none" w:sz="0" w:space="0" w:color="auto"/>
                <w:right w:val="none" w:sz="0" w:space="0" w:color="auto"/>
              </w:divBdr>
            </w:div>
            <w:div w:id="1215659220">
              <w:marLeft w:val="0"/>
              <w:marRight w:val="0"/>
              <w:marTop w:val="0"/>
              <w:marBottom w:val="0"/>
              <w:divBdr>
                <w:top w:val="none" w:sz="0" w:space="0" w:color="auto"/>
                <w:left w:val="none" w:sz="0" w:space="0" w:color="auto"/>
                <w:bottom w:val="none" w:sz="0" w:space="0" w:color="auto"/>
                <w:right w:val="none" w:sz="0" w:space="0" w:color="auto"/>
              </w:divBdr>
            </w:div>
            <w:div w:id="1894730107">
              <w:marLeft w:val="0"/>
              <w:marRight w:val="0"/>
              <w:marTop w:val="0"/>
              <w:marBottom w:val="0"/>
              <w:divBdr>
                <w:top w:val="none" w:sz="0" w:space="0" w:color="auto"/>
                <w:left w:val="none" w:sz="0" w:space="0" w:color="auto"/>
                <w:bottom w:val="none" w:sz="0" w:space="0" w:color="auto"/>
                <w:right w:val="none" w:sz="0" w:space="0" w:color="auto"/>
              </w:divBdr>
            </w:div>
          </w:divsChild>
        </w:div>
        <w:div w:id="307055247">
          <w:marLeft w:val="0"/>
          <w:marRight w:val="0"/>
          <w:marTop w:val="0"/>
          <w:marBottom w:val="0"/>
          <w:divBdr>
            <w:top w:val="none" w:sz="0" w:space="0" w:color="auto"/>
            <w:left w:val="none" w:sz="0" w:space="0" w:color="auto"/>
            <w:bottom w:val="none" w:sz="0" w:space="0" w:color="auto"/>
            <w:right w:val="none" w:sz="0" w:space="0" w:color="auto"/>
          </w:divBdr>
        </w:div>
        <w:div w:id="1824462783">
          <w:marLeft w:val="0"/>
          <w:marRight w:val="0"/>
          <w:marTop w:val="0"/>
          <w:marBottom w:val="0"/>
          <w:divBdr>
            <w:top w:val="none" w:sz="0" w:space="0" w:color="auto"/>
            <w:left w:val="none" w:sz="0" w:space="0" w:color="auto"/>
            <w:bottom w:val="none" w:sz="0" w:space="0" w:color="auto"/>
            <w:right w:val="none" w:sz="0" w:space="0" w:color="auto"/>
          </w:divBdr>
        </w:div>
      </w:divsChild>
    </w:div>
    <w:div w:id="160121721">
      <w:bodyDiv w:val="1"/>
      <w:marLeft w:val="0"/>
      <w:marRight w:val="0"/>
      <w:marTop w:val="0"/>
      <w:marBottom w:val="0"/>
      <w:divBdr>
        <w:top w:val="none" w:sz="0" w:space="0" w:color="auto"/>
        <w:left w:val="none" w:sz="0" w:space="0" w:color="auto"/>
        <w:bottom w:val="none" w:sz="0" w:space="0" w:color="auto"/>
        <w:right w:val="none" w:sz="0" w:space="0" w:color="auto"/>
      </w:divBdr>
    </w:div>
    <w:div w:id="401105352">
      <w:bodyDiv w:val="1"/>
      <w:marLeft w:val="0"/>
      <w:marRight w:val="0"/>
      <w:marTop w:val="0"/>
      <w:marBottom w:val="0"/>
      <w:divBdr>
        <w:top w:val="none" w:sz="0" w:space="0" w:color="auto"/>
        <w:left w:val="none" w:sz="0" w:space="0" w:color="auto"/>
        <w:bottom w:val="none" w:sz="0" w:space="0" w:color="auto"/>
        <w:right w:val="none" w:sz="0" w:space="0" w:color="auto"/>
      </w:divBdr>
    </w:div>
    <w:div w:id="430511722">
      <w:bodyDiv w:val="1"/>
      <w:marLeft w:val="0"/>
      <w:marRight w:val="0"/>
      <w:marTop w:val="0"/>
      <w:marBottom w:val="0"/>
      <w:divBdr>
        <w:top w:val="none" w:sz="0" w:space="0" w:color="auto"/>
        <w:left w:val="none" w:sz="0" w:space="0" w:color="auto"/>
        <w:bottom w:val="none" w:sz="0" w:space="0" w:color="auto"/>
        <w:right w:val="none" w:sz="0" w:space="0" w:color="auto"/>
      </w:divBdr>
    </w:div>
    <w:div w:id="597058970">
      <w:bodyDiv w:val="1"/>
      <w:marLeft w:val="0"/>
      <w:marRight w:val="0"/>
      <w:marTop w:val="0"/>
      <w:marBottom w:val="0"/>
      <w:divBdr>
        <w:top w:val="none" w:sz="0" w:space="0" w:color="auto"/>
        <w:left w:val="none" w:sz="0" w:space="0" w:color="auto"/>
        <w:bottom w:val="none" w:sz="0" w:space="0" w:color="auto"/>
        <w:right w:val="none" w:sz="0" w:space="0" w:color="auto"/>
      </w:divBdr>
    </w:div>
    <w:div w:id="654535460">
      <w:bodyDiv w:val="1"/>
      <w:marLeft w:val="0"/>
      <w:marRight w:val="0"/>
      <w:marTop w:val="0"/>
      <w:marBottom w:val="0"/>
      <w:divBdr>
        <w:top w:val="none" w:sz="0" w:space="0" w:color="auto"/>
        <w:left w:val="none" w:sz="0" w:space="0" w:color="auto"/>
        <w:bottom w:val="none" w:sz="0" w:space="0" w:color="auto"/>
        <w:right w:val="none" w:sz="0" w:space="0" w:color="auto"/>
      </w:divBdr>
      <w:divsChild>
        <w:div w:id="278413453">
          <w:marLeft w:val="0"/>
          <w:marRight w:val="0"/>
          <w:marTop w:val="0"/>
          <w:marBottom w:val="0"/>
          <w:divBdr>
            <w:top w:val="none" w:sz="0" w:space="0" w:color="auto"/>
            <w:left w:val="none" w:sz="0" w:space="0" w:color="auto"/>
            <w:bottom w:val="none" w:sz="0" w:space="0" w:color="auto"/>
            <w:right w:val="none" w:sz="0" w:space="0" w:color="auto"/>
          </w:divBdr>
        </w:div>
        <w:div w:id="1811289368">
          <w:marLeft w:val="0"/>
          <w:marRight w:val="0"/>
          <w:marTop w:val="0"/>
          <w:marBottom w:val="0"/>
          <w:divBdr>
            <w:top w:val="none" w:sz="0" w:space="0" w:color="auto"/>
            <w:left w:val="none" w:sz="0" w:space="0" w:color="auto"/>
            <w:bottom w:val="none" w:sz="0" w:space="0" w:color="auto"/>
            <w:right w:val="none" w:sz="0" w:space="0" w:color="auto"/>
          </w:divBdr>
        </w:div>
        <w:div w:id="1241669906">
          <w:marLeft w:val="0"/>
          <w:marRight w:val="0"/>
          <w:marTop w:val="0"/>
          <w:marBottom w:val="0"/>
          <w:divBdr>
            <w:top w:val="none" w:sz="0" w:space="0" w:color="auto"/>
            <w:left w:val="none" w:sz="0" w:space="0" w:color="auto"/>
            <w:bottom w:val="none" w:sz="0" w:space="0" w:color="auto"/>
            <w:right w:val="none" w:sz="0" w:space="0" w:color="auto"/>
          </w:divBdr>
        </w:div>
        <w:div w:id="455611398">
          <w:marLeft w:val="0"/>
          <w:marRight w:val="0"/>
          <w:marTop w:val="0"/>
          <w:marBottom w:val="0"/>
          <w:divBdr>
            <w:top w:val="none" w:sz="0" w:space="0" w:color="auto"/>
            <w:left w:val="none" w:sz="0" w:space="0" w:color="auto"/>
            <w:bottom w:val="none" w:sz="0" w:space="0" w:color="auto"/>
            <w:right w:val="none" w:sz="0" w:space="0" w:color="auto"/>
          </w:divBdr>
        </w:div>
      </w:divsChild>
    </w:div>
    <w:div w:id="856305983">
      <w:bodyDiv w:val="1"/>
      <w:marLeft w:val="0"/>
      <w:marRight w:val="0"/>
      <w:marTop w:val="0"/>
      <w:marBottom w:val="0"/>
      <w:divBdr>
        <w:top w:val="none" w:sz="0" w:space="0" w:color="auto"/>
        <w:left w:val="none" w:sz="0" w:space="0" w:color="auto"/>
        <w:bottom w:val="none" w:sz="0" w:space="0" w:color="auto"/>
        <w:right w:val="none" w:sz="0" w:space="0" w:color="auto"/>
      </w:divBdr>
    </w:div>
    <w:div w:id="878517458">
      <w:bodyDiv w:val="1"/>
      <w:marLeft w:val="0"/>
      <w:marRight w:val="0"/>
      <w:marTop w:val="0"/>
      <w:marBottom w:val="0"/>
      <w:divBdr>
        <w:top w:val="none" w:sz="0" w:space="0" w:color="auto"/>
        <w:left w:val="none" w:sz="0" w:space="0" w:color="auto"/>
        <w:bottom w:val="none" w:sz="0" w:space="0" w:color="auto"/>
        <w:right w:val="none" w:sz="0" w:space="0" w:color="auto"/>
      </w:divBdr>
      <w:divsChild>
        <w:div w:id="699747046">
          <w:marLeft w:val="0"/>
          <w:marRight w:val="0"/>
          <w:marTop w:val="0"/>
          <w:marBottom w:val="0"/>
          <w:divBdr>
            <w:top w:val="none" w:sz="0" w:space="0" w:color="auto"/>
            <w:left w:val="none" w:sz="0" w:space="0" w:color="auto"/>
            <w:bottom w:val="none" w:sz="0" w:space="0" w:color="auto"/>
            <w:right w:val="none" w:sz="0" w:space="0" w:color="auto"/>
          </w:divBdr>
          <w:divsChild>
            <w:div w:id="254243855">
              <w:marLeft w:val="0"/>
              <w:marRight w:val="0"/>
              <w:marTop w:val="0"/>
              <w:marBottom w:val="0"/>
              <w:divBdr>
                <w:top w:val="none" w:sz="0" w:space="0" w:color="auto"/>
                <w:left w:val="none" w:sz="0" w:space="0" w:color="auto"/>
                <w:bottom w:val="none" w:sz="0" w:space="0" w:color="auto"/>
                <w:right w:val="none" w:sz="0" w:space="0" w:color="auto"/>
              </w:divBdr>
              <w:divsChild>
                <w:div w:id="1521047532">
                  <w:marLeft w:val="0"/>
                  <w:marRight w:val="0"/>
                  <w:marTop w:val="0"/>
                  <w:marBottom w:val="0"/>
                  <w:divBdr>
                    <w:top w:val="none" w:sz="0" w:space="0" w:color="auto"/>
                    <w:left w:val="none" w:sz="0" w:space="0" w:color="auto"/>
                    <w:bottom w:val="none" w:sz="0" w:space="0" w:color="auto"/>
                    <w:right w:val="none" w:sz="0" w:space="0" w:color="auto"/>
                  </w:divBdr>
                  <w:divsChild>
                    <w:div w:id="1316835629">
                      <w:marLeft w:val="0"/>
                      <w:marRight w:val="0"/>
                      <w:marTop w:val="0"/>
                      <w:marBottom w:val="0"/>
                      <w:divBdr>
                        <w:top w:val="none" w:sz="0" w:space="0" w:color="auto"/>
                        <w:left w:val="none" w:sz="0" w:space="0" w:color="auto"/>
                        <w:bottom w:val="none" w:sz="0" w:space="0" w:color="auto"/>
                        <w:right w:val="none" w:sz="0" w:space="0" w:color="auto"/>
                      </w:divBdr>
                      <w:divsChild>
                        <w:div w:id="22287132">
                          <w:marLeft w:val="0"/>
                          <w:marRight w:val="0"/>
                          <w:marTop w:val="0"/>
                          <w:marBottom w:val="0"/>
                          <w:divBdr>
                            <w:top w:val="none" w:sz="0" w:space="0" w:color="auto"/>
                            <w:left w:val="none" w:sz="0" w:space="0" w:color="auto"/>
                            <w:bottom w:val="none" w:sz="0" w:space="0" w:color="auto"/>
                            <w:right w:val="none" w:sz="0" w:space="0" w:color="auto"/>
                          </w:divBdr>
                        </w:div>
                        <w:div w:id="407535240">
                          <w:marLeft w:val="0"/>
                          <w:marRight w:val="0"/>
                          <w:marTop w:val="0"/>
                          <w:marBottom w:val="0"/>
                          <w:divBdr>
                            <w:top w:val="none" w:sz="0" w:space="0" w:color="auto"/>
                            <w:left w:val="none" w:sz="0" w:space="0" w:color="auto"/>
                            <w:bottom w:val="none" w:sz="0" w:space="0" w:color="auto"/>
                            <w:right w:val="none" w:sz="0" w:space="0" w:color="auto"/>
                          </w:divBdr>
                        </w:div>
                        <w:div w:id="1725366872">
                          <w:marLeft w:val="0"/>
                          <w:marRight w:val="0"/>
                          <w:marTop w:val="0"/>
                          <w:marBottom w:val="0"/>
                          <w:divBdr>
                            <w:top w:val="none" w:sz="0" w:space="0" w:color="auto"/>
                            <w:left w:val="none" w:sz="0" w:space="0" w:color="auto"/>
                            <w:bottom w:val="none" w:sz="0" w:space="0" w:color="auto"/>
                            <w:right w:val="none" w:sz="0" w:space="0" w:color="auto"/>
                          </w:divBdr>
                        </w:div>
                        <w:div w:id="199806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10995">
              <w:marLeft w:val="0"/>
              <w:marRight w:val="0"/>
              <w:marTop w:val="0"/>
              <w:marBottom w:val="0"/>
              <w:divBdr>
                <w:top w:val="none" w:sz="0" w:space="0" w:color="auto"/>
                <w:left w:val="none" w:sz="0" w:space="0" w:color="auto"/>
                <w:bottom w:val="none" w:sz="0" w:space="0" w:color="auto"/>
                <w:right w:val="none" w:sz="0" w:space="0" w:color="auto"/>
              </w:divBdr>
              <w:divsChild>
                <w:div w:id="1619876584">
                  <w:marLeft w:val="0"/>
                  <w:marRight w:val="0"/>
                  <w:marTop w:val="0"/>
                  <w:marBottom w:val="0"/>
                  <w:divBdr>
                    <w:top w:val="none" w:sz="0" w:space="0" w:color="auto"/>
                    <w:left w:val="none" w:sz="0" w:space="0" w:color="auto"/>
                    <w:bottom w:val="none" w:sz="0" w:space="0" w:color="auto"/>
                    <w:right w:val="none" w:sz="0" w:space="0" w:color="auto"/>
                  </w:divBdr>
                  <w:divsChild>
                    <w:div w:id="14898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93204">
              <w:marLeft w:val="0"/>
              <w:marRight w:val="0"/>
              <w:marTop w:val="0"/>
              <w:marBottom w:val="0"/>
              <w:divBdr>
                <w:top w:val="none" w:sz="0" w:space="0" w:color="auto"/>
                <w:left w:val="none" w:sz="0" w:space="0" w:color="auto"/>
                <w:bottom w:val="none" w:sz="0" w:space="0" w:color="auto"/>
                <w:right w:val="none" w:sz="0" w:space="0" w:color="auto"/>
              </w:divBdr>
              <w:divsChild>
                <w:div w:id="415446800">
                  <w:marLeft w:val="0"/>
                  <w:marRight w:val="0"/>
                  <w:marTop w:val="0"/>
                  <w:marBottom w:val="0"/>
                  <w:divBdr>
                    <w:top w:val="none" w:sz="0" w:space="0" w:color="auto"/>
                    <w:left w:val="none" w:sz="0" w:space="0" w:color="auto"/>
                    <w:bottom w:val="none" w:sz="0" w:space="0" w:color="auto"/>
                    <w:right w:val="none" w:sz="0" w:space="0" w:color="auto"/>
                  </w:divBdr>
                  <w:divsChild>
                    <w:div w:id="28404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18821">
          <w:marLeft w:val="0"/>
          <w:marRight w:val="0"/>
          <w:marTop w:val="0"/>
          <w:marBottom w:val="0"/>
          <w:divBdr>
            <w:top w:val="none" w:sz="0" w:space="0" w:color="auto"/>
            <w:left w:val="none" w:sz="0" w:space="0" w:color="auto"/>
            <w:bottom w:val="none" w:sz="0" w:space="0" w:color="auto"/>
            <w:right w:val="none" w:sz="0" w:space="0" w:color="auto"/>
          </w:divBdr>
        </w:div>
      </w:divsChild>
    </w:div>
    <w:div w:id="1269045002">
      <w:bodyDiv w:val="1"/>
      <w:marLeft w:val="0"/>
      <w:marRight w:val="0"/>
      <w:marTop w:val="0"/>
      <w:marBottom w:val="0"/>
      <w:divBdr>
        <w:top w:val="none" w:sz="0" w:space="0" w:color="auto"/>
        <w:left w:val="none" w:sz="0" w:space="0" w:color="auto"/>
        <w:bottom w:val="none" w:sz="0" w:space="0" w:color="auto"/>
        <w:right w:val="none" w:sz="0" w:space="0" w:color="auto"/>
      </w:divBdr>
    </w:div>
    <w:div w:id="1392001094">
      <w:bodyDiv w:val="1"/>
      <w:marLeft w:val="0"/>
      <w:marRight w:val="0"/>
      <w:marTop w:val="0"/>
      <w:marBottom w:val="0"/>
      <w:divBdr>
        <w:top w:val="none" w:sz="0" w:space="0" w:color="auto"/>
        <w:left w:val="none" w:sz="0" w:space="0" w:color="auto"/>
        <w:bottom w:val="none" w:sz="0" w:space="0" w:color="auto"/>
        <w:right w:val="none" w:sz="0" w:space="0" w:color="auto"/>
      </w:divBdr>
    </w:div>
    <w:div w:id="1762481376">
      <w:bodyDiv w:val="1"/>
      <w:marLeft w:val="0"/>
      <w:marRight w:val="0"/>
      <w:marTop w:val="0"/>
      <w:marBottom w:val="0"/>
      <w:divBdr>
        <w:top w:val="none" w:sz="0" w:space="0" w:color="auto"/>
        <w:left w:val="none" w:sz="0" w:space="0" w:color="auto"/>
        <w:bottom w:val="none" w:sz="0" w:space="0" w:color="auto"/>
        <w:right w:val="none" w:sz="0" w:space="0" w:color="auto"/>
      </w:divBdr>
      <w:divsChild>
        <w:div w:id="932129440">
          <w:marLeft w:val="0"/>
          <w:marRight w:val="0"/>
          <w:marTop w:val="0"/>
          <w:marBottom w:val="0"/>
          <w:divBdr>
            <w:top w:val="none" w:sz="0" w:space="0" w:color="auto"/>
            <w:left w:val="none" w:sz="0" w:space="0" w:color="auto"/>
            <w:bottom w:val="none" w:sz="0" w:space="0" w:color="auto"/>
            <w:right w:val="none" w:sz="0" w:space="0" w:color="auto"/>
          </w:divBdr>
          <w:divsChild>
            <w:div w:id="321126877">
              <w:marLeft w:val="0"/>
              <w:marRight w:val="0"/>
              <w:marTop w:val="0"/>
              <w:marBottom w:val="0"/>
              <w:divBdr>
                <w:top w:val="none" w:sz="0" w:space="0" w:color="auto"/>
                <w:left w:val="none" w:sz="0" w:space="0" w:color="auto"/>
                <w:bottom w:val="none" w:sz="0" w:space="0" w:color="auto"/>
                <w:right w:val="none" w:sz="0" w:space="0" w:color="auto"/>
              </w:divBdr>
            </w:div>
            <w:div w:id="215511164">
              <w:marLeft w:val="0"/>
              <w:marRight w:val="0"/>
              <w:marTop w:val="0"/>
              <w:marBottom w:val="0"/>
              <w:divBdr>
                <w:top w:val="none" w:sz="0" w:space="0" w:color="auto"/>
                <w:left w:val="none" w:sz="0" w:space="0" w:color="auto"/>
                <w:bottom w:val="none" w:sz="0" w:space="0" w:color="auto"/>
                <w:right w:val="none" w:sz="0" w:space="0" w:color="auto"/>
              </w:divBdr>
            </w:div>
            <w:div w:id="1656180273">
              <w:marLeft w:val="0"/>
              <w:marRight w:val="0"/>
              <w:marTop w:val="0"/>
              <w:marBottom w:val="0"/>
              <w:divBdr>
                <w:top w:val="none" w:sz="0" w:space="0" w:color="auto"/>
                <w:left w:val="none" w:sz="0" w:space="0" w:color="auto"/>
                <w:bottom w:val="none" w:sz="0" w:space="0" w:color="auto"/>
                <w:right w:val="none" w:sz="0" w:space="0" w:color="auto"/>
              </w:divBdr>
            </w:div>
            <w:div w:id="1030957293">
              <w:marLeft w:val="0"/>
              <w:marRight w:val="0"/>
              <w:marTop w:val="0"/>
              <w:marBottom w:val="0"/>
              <w:divBdr>
                <w:top w:val="none" w:sz="0" w:space="0" w:color="auto"/>
                <w:left w:val="none" w:sz="0" w:space="0" w:color="auto"/>
                <w:bottom w:val="none" w:sz="0" w:space="0" w:color="auto"/>
                <w:right w:val="none" w:sz="0" w:space="0" w:color="auto"/>
              </w:divBdr>
            </w:div>
            <w:div w:id="540438170">
              <w:marLeft w:val="0"/>
              <w:marRight w:val="0"/>
              <w:marTop w:val="0"/>
              <w:marBottom w:val="0"/>
              <w:divBdr>
                <w:top w:val="none" w:sz="0" w:space="0" w:color="auto"/>
                <w:left w:val="none" w:sz="0" w:space="0" w:color="auto"/>
                <w:bottom w:val="none" w:sz="0" w:space="0" w:color="auto"/>
                <w:right w:val="none" w:sz="0" w:space="0" w:color="auto"/>
              </w:divBdr>
            </w:div>
            <w:div w:id="845098595">
              <w:marLeft w:val="0"/>
              <w:marRight w:val="0"/>
              <w:marTop w:val="0"/>
              <w:marBottom w:val="0"/>
              <w:divBdr>
                <w:top w:val="none" w:sz="0" w:space="0" w:color="auto"/>
                <w:left w:val="none" w:sz="0" w:space="0" w:color="auto"/>
                <w:bottom w:val="none" w:sz="0" w:space="0" w:color="auto"/>
                <w:right w:val="none" w:sz="0" w:space="0" w:color="auto"/>
              </w:divBdr>
            </w:div>
            <w:div w:id="759568687">
              <w:marLeft w:val="0"/>
              <w:marRight w:val="0"/>
              <w:marTop w:val="0"/>
              <w:marBottom w:val="0"/>
              <w:divBdr>
                <w:top w:val="none" w:sz="0" w:space="0" w:color="auto"/>
                <w:left w:val="none" w:sz="0" w:space="0" w:color="auto"/>
                <w:bottom w:val="none" w:sz="0" w:space="0" w:color="auto"/>
                <w:right w:val="none" w:sz="0" w:space="0" w:color="auto"/>
              </w:divBdr>
            </w:div>
          </w:divsChild>
        </w:div>
        <w:div w:id="696740782">
          <w:marLeft w:val="0"/>
          <w:marRight w:val="0"/>
          <w:marTop w:val="0"/>
          <w:marBottom w:val="0"/>
          <w:divBdr>
            <w:top w:val="none" w:sz="0" w:space="0" w:color="auto"/>
            <w:left w:val="none" w:sz="0" w:space="0" w:color="auto"/>
            <w:bottom w:val="none" w:sz="0" w:space="0" w:color="auto"/>
            <w:right w:val="none" w:sz="0" w:space="0" w:color="auto"/>
          </w:divBdr>
          <w:divsChild>
            <w:div w:id="1194727454">
              <w:marLeft w:val="0"/>
              <w:marRight w:val="0"/>
              <w:marTop w:val="0"/>
              <w:marBottom w:val="0"/>
              <w:divBdr>
                <w:top w:val="none" w:sz="0" w:space="0" w:color="auto"/>
                <w:left w:val="none" w:sz="0" w:space="0" w:color="auto"/>
                <w:bottom w:val="none" w:sz="0" w:space="0" w:color="auto"/>
                <w:right w:val="none" w:sz="0" w:space="0" w:color="auto"/>
              </w:divBdr>
            </w:div>
            <w:div w:id="854077805">
              <w:marLeft w:val="0"/>
              <w:marRight w:val="0"/>
              <w:marTop w:val="0"/>
              <w:marBottom w:val="0"/>
              <w:divBdr>
                <w:top w:val="none" w:sz="0" w:space="0" w:color="auto"/>
                <w:left w:val="none" w:sz="0" w:space="0" w:color="auto"/>
                <w:bottom w:val="none" w:sz="0" w:space="0" w:color="auto"/>
                <w:right w:val="none" w:sz="0" w:space="0" w:color="auto"/>
              </w:divBdr>
            </w:div>
            <w:div w:id="821121431">
              <w:marLeft w:val="0"/>
              <w:marRight w:val="0"/>
              <w:marTop w:val="0"/>
              <w:marBottom w:val="0"/>
              <w:divBdr>
                <w:top w:val="none" w:sz="0" w:space="0" w:color="auto"/>
                <w:left w:val="none" w:sz="0" w:space="0" w:color="auto"/>
                <w:bottom w:val="none" w:sz="0" w:space="0" w:color="auto"/>
                <w:right w:val="none" w:sz="0" w:space="0" w:color="auto"/>
              </w:divBdr>
            </w:div>
            <w:div w:id="1044406260">
              <w:marLeft w:val="0"/>
              <w:marRight w:val="0"/>
              <w:marTop w:val="0"/>
              <w:marBottom w:val="0"/>
              <w:divBdr>
                <w:top w:val="none" w:sz="0" w:space="0" w:color="auto"/>
                <w:left w:val="none" w:sz="0" w:space="0" w:color="auto"/>
                <w:bottom w:val="none" w:sz="0" w:space="0" w:color="auto"/>
                <w:right w:val="none" w:sz="0" w:space="0" w:color="auto"/>
              </w:divBdr>
            </w:div>
          </w:divsChild>
        </w:div>
        <w:div w:id="2097556111">
          <w:marLeft w:val="0"/>
          <w:marRight w:val="0"/>
          <w:marTop w:val="0"/>
          <w:marBottom w:val="0"/>
          <w:divBdr>
            <w:top w:val="none" w:sz="0" w:space="0" w:color="auto"/>
            <w:left w:val="none" w:sz="0" w:space="0" w:color="auto"/>
            <w:bottom w:val="none" w:sz="0" w:space="0" w:color="auto"/>
            <w:right w:val="none" w:sz="0" w:space="0" w:color="auto"/>
          </w:divBdr>
          <w:divsChild>
            <w:div w:id="748697697">
              <w:marLeft w:val="0"/>
              <w:marRight w:val="0"/>
              <w:marTop w:val="0"/>
              <w:marBottom w:val="0"/>
              <w:divBdr>
                <w:top w:val="none" w:sz="0" w:space="0" w:color="auto"/>
                <w:left w:val="none" w:sz="0" w:space="0" w:color="auto"/>
                <w:bottom w:val="none" w:sz="0" w:space="0" w:color="auto"/>
                <w:right w:val="none" w:sz="0" w:space="0" w:color="auto"/>
              </w:divBdr>
            </w:div>
            <w:div w:id="71394865">
              <w:marLeft w:val="0"/>
              <w:marRight w:val="0"/>
              <w:marTop w:val="0"/>
              <w:marBottom w:val="0"/>
              <w:divBdr>
                <w:top w:val="none" w:sz="0" w:space="0" w:color="auto"/>
                <w:left w:val="none" w:sz="0" w:space="0" w:color="auto"/>
                <w:bottom w:val="none" w:sz="0" w:space="0" w:color="auto"/>
                <w:right w:val="none" w:sz="0" w:space="0" w:color="auto"/>
              </w:divBdr>
            </w:div>
            <w:div w:id="197595749">
              <w:marLeft w:val="0"/>
              <w:marRight w:val="0"/>
              <w:marTop w:val="0"/>
              <w:marBottom w:val="0"/>
              <w:divBdr>
                <w:top w:val="none" w:sz="0" w:space="0" w:color="auto"/>
                <w:left w:val="none" w:sz="0" w:space="0" w:color="auto"/>
                <w:bottom w:val="none" w:sz="0" w:space="0" w:color="auto"/>
                <w:right w:val="none" w:sz="0" w:space="0" w:color="auto"/>
              </w:divBdr>
            </w:div>
            <w:div w:id="667563720">
              <w:marLeft w:val="0"/>
              <w:marRight w:val="0"/>
              <w:marTop w:val="0"/>
              <w:marBottom w:val="0"/>
              <w:divBdr>
                <w:top w:val="none" w:sz="0" w:space="0" w:color="auto"/>
                <w:left w:val="none" w:sz="0" w:space="0" w:color="auto"/>
                <w:bottom w:val="none" w:sz="0" w:space="0" w:color="auto"/>
                <w:right w:val="none" w:sz="0" w:space="0" w:color="auto"/>
              </w:divBdr>
            </w:div>
            <w:div w:id="788401176">
              <w:marLeft w:val="0"/>
              <w:marRight w:val="0"/>
              <w:marTop w:val="0"/>
              <w:marBottom w:val="0"/>
              <w:divBdr>
                <w:top w:val="none" w:sz="0" w:space="0" w:color="auto"/>
                <w:left w:val="none" w:sz="0" w:space="0" w:color="auto"/>
                <w:bottom w:val="none" w:sz="0" w:space="0" w:color="auto"/>
                <w:right w:val="none" w:sz="0" w:space="0" w:color="auto"/>
              </w:divBdr>
            </w:div>
            <w:div w:id="26687660">
              <w:marLeft w:val="0"/>
              <w:marRight w:val="0"/>
              <w:marTop w:val="0"/>
              <w:marBottom w:val="0"/>
              <w:divBdr>
                <w:top w:val="none" w:sz="0" w:space="0" w:color="auto"/>
                <w:left w:val="none" w:sz="0" w:space="0" w:color="auto"/>
                <w:bottom w:val="none" w:sz="0" w:space="0" w:color="auto"/>
                <w:right w:val="none" w:sz="0" w:space="0" w:color="auto"/>
              </w:divBdr>
            </w:div>
            <w:div w:id="754011387">
              <w:marLeft w:val="0"/>
              <w:marRight w:val="0"/>
              <w:marTop w:val="0"/>
              <w:marBottom w:val="0"/>
              <w:divBdr>
                <w:top w:val="none" w:sz="0" w:space="0" w:color="auto"/>
                <w:left w:val="none" w:sz="0" w:space="0" w:color="auto"/>
                <w:bottom w:val="none" w:sz="0" w:space="0" w:color="auto"/>
                <w:right w:val="none" w:sz="0" w:space="0" w:color="auto"/>
              </w:divBdr>
            </w:div>
            <w:div w:id="1441953922">
              <w:marLeft w:val="0"/>
              <w:marRight w:val="0"/>
              <w:marTop w:val="0"/>
              <w:marBottom w:val="0"/>
              <w:divBdr>
                <w:top w:val="none" w:sz="0" w:space="0" w:color="auto"/>
                <w:left w:val="none" w:sz="0" w:space="0" w:color="auto"/>
                <w:bottom w:val="none" w:sz="0" w:space="0" w:color="auto"/>
                <w:right w:val="none" w:sz="0" w:space="0" w:color="auto"/>
              </w:divBdr>
            </w:div>
            <w:div w:id="829760231">
              <w:marLeft w:val="0"/>
              <w:marRight w:val="0"/>
              <w:marTop w:val="0"/>
              <w:marBottom w:val="0"/>
              <w:divBdr>
                <w:top w:val="none" w:sz="0" w:space="0" w:color="auto"/>
                <w:left w:val="none" w:sz="0" w:space="0" w:color="auto"/>
                <w:bottom w:val="none" w:sz="0" w:space="0" w:color="auto"/>
                <w:right w:val="none" w:sz="0" w:space="0" w:color="auto"/>
              </w:divBdr>
            </w:div>
            <w:div w:id="406919956">
              <w:marLeft w:val="0"/>
              <w:marRight w:val="0"/>
              <w:marTop w:val="0"/>
              <w:marBottom w:val="0"/>
              <w:divBdr>
                <w:top w:val="none" w:sz="0" w:space="0" w:color="auto"/>
                <w:left w:val="none" w:sz="0" w:space="0" w:color="auto"/>
                <w:bottom w:val="none" w:sz="0" w:space="0" w:color="auto"/>
                <w:right w:val="none" w:sz="0" w:space="0" w:color="auto"/>
              </w:divBdr>
            </w:div>
            <w:div w:id="1604460587">
              <w:marLeft w:val="0"/>
              <w:marRight w:val="0"/>
              <w:marTop w:val="0"/>
              <w:marBottom w:val="0"/>
              <w:divBdr>
                <w:top w:val="none" w:sz="0" w:space="0" w:color="auto"/>
                <w:left w:val="none" w:sz="0" w:space="0" w:color="auto"/>
                <w:bottom w:val="none" w:sz="0" w:space="0" w:color="auto"/>
                <w:right w:val="none" w:sz="0" w:space="0" w:color="auto"/>
              </w:divBdr>
            </w:div>
            <w:div w:id="307904093">
              <w:marLeft w:val="0"/>
              <w:marRight w:val="0"/>
              <w:marTop w:val="0"/>
              <w:marBottom w:val="0"/>
              <w:divBdr>
                <w:top w:val="none" w:sz="0" w:space="0" w:color="auto"/>
                <w:left w:val="none" w:sz="0" w:space="0" w:color="auto"/>
                <w:bottom w:val="none" w:sz="0" w:space="0" w:color="auto"/>
                <w:right w:val="none" w:sz="0" w:space="0" w:color="auto"/>
              </w:divBdr>
            </w:div>
            <w:div w:id="916981734">
              <w:marLeft w:val="0"/>
              <w:marRight w:val="0"/>
              <w:marTop w:val="0"/>
              <w:marBottom w:val="0"/>
              <w:divBdr>
                <w:top w:val="none" w:sz="0" w:space="0" w:color="auto"/>
                <w:left w:val="none" w:sz="0" w:space="0" w:color="auto"/>
                <w:bottom w:val="none" w:sz="0" w:space="0" w:color="auto"/>
                <w:right w:val="none" w:sz="0" w:space="0" w:color="auto"/>
              </w:divBdr>
              <w:divsChild>
                <w:div w:id="576401999">
                  <w:marLeft w:val="0"/>
                  <w:marRight w:val="0"/>
                  <w:marTop w:val="0"/>
                  <w:marBottom w:val="0"/>
                  <w:divBdr>
                    <w:top w:val="none" w:sz="0" w:space="0" w:color="auto"/>
                    <w:left w:val="none" w:sz="0" w:space="0" w:color="auto"/>
                    <w:bottom w:val="none" w:sz="0" w:space="0" w:color="auto"/>
                    <w:right w:val="none" w:sz="0" w:space="0" w:color="auto"/>
                  </w:divBdr>
                </w:div>
                <w:div w:id="124587994">
                  <w:marLeft w:val="0"/>
                  <w:marRight w:val="0"/>
                  <w:marTop w:val="0"/>
                  <w:marBottom w:val="0"/>
                  <w:divBdr>
                    <w:top w:val="none" w:sz="0" w:space="0" w:color="auto"/>
                    <w:left w:val="none" w:sz="0" w:space="0" w:color="auto"/>
                    <w:bottom w:val="none" w:sz="0" w:space="0" w:color="auto"/>
                    <w:right w:val="none" w:sz="0" w:space="0" w:color="auto"/>
                  </w:divBdr>
                </w:div>
              </w:divsChild>
            </w:div>
            <w:div w:id="529756728">
              <w:marLeft w:val="0"/>
              <w:marRight w:val="0"/>
              <w:marTop w:val="0"/>
              <w:marBottom w:val="0"/>
              <w:divBdr>
                <w:top w:val="none" w:sz="0" w:space="0" w:color="auto"/>
                <w:left w:val="none" w:sz="0" w:space="0" w:color="auto"/>
                <w:bottom w:val="none" w:sz="0" w:space="0" w:color="auto"/>
                <w:right w:val="none" w:sz="0" w:space="0" w:color="auto"/>
              </w:divBdr>
            </w:div>
          </w:divsChild>
        </w:div>
        <w:div w:id="2104764445">
          <w:marLeft w:val="0"/>
          <w:marRight w:val="0"/>
          <w:marTop w:val="0"/>
          <w:marBottom w:val="0"/>
          <w:divBdr>
            <w:top w:val="none" w:sz="0" w:space="0" w:color="auto"/>
            <w:left w:val="none" w:sz="0" w:space="0" w:color="auto"/>
            <w:bottom w:val="none" w:sz="0" w:space="0" w:color="auto"/>
            <w:right w:val="none" w:sz="0" w:space="0" w:color="auto"/>
          </w:divBdr>
          <w:divsChild>
            <w:div w:id="1076635929">
              <w:marLeft w:val="0"/>
              <w:marRight w:val="0"/>
              <w:marTop w:val="0"/>
              <w:marBottom w:val="0"/>
              <w:divBdr>
                <w:top w:val="none" w:sz="0" w:space="0" w:color="auto"/>
                <w:left w:val="none" w:sz="0" w:space="0" w:color="auto"/>
                <w:bottom w:val="none" w:sz="0" w:space="0" w:color="auto"/>
                <w:right w:val="none" w:sz="0" w:space="0" w:color="auto"/>
              </w:divBdr>
            </w:div>
            <w:div w:id="1149009866">
              <w:marLeft w:val="0"/>
              <w:marRight w:val="0"/>
              <w:marTop w:val="0"/>
              <w:marBottom w:val="0"/>
              <w:divBdr>
                <w:top w:val="none" w:sz="0" w:space="0" w:color="auto"/>
                <w:left w:val="none" w:sz="0" w:space="0" w:color="auto"/>
                <w:bottom w:val="none" w:sz="0" w:space="0" w:color="auto"/>
                <w:right w:val="none" w:sz="0" w:space="0" w:color="auto"/>
              </w:divBdr>
            </w:div>
            <w:div w:id="59795695">
              <w:marLeft w:val="0"/>
              <w:marRight w:val="0"/>
              <w:marTop w:val="0"/>
              <w:marBottom w:val="0"/>
              <w:divBdr>
                <w:top w:val="none" w:sz="0" w:space="0" w:color="auto"/>
                <w:left w:val="none" w:sz="0" w:space="0" w:color="auto"/>
                <w:bottom w:val="none" w:sz="0" w:space="0" w:color="auto"/>
                <w:right w:val="none" w:sz="0" w:space="0" w:color="auto"/>
              </w:divBdr>
            </w:div>
            <w:div w:id="934631330">
              <w:marLeft w:val="0"/>
              <w:marRight w:val="0"/>
              <w:marTop w:val="0"/>
              <w:marBottom w:val="0"/>
              <w:divBdr>
                <w:top w:val="none" w:sz="0" w:space="0" w:color="auto"/>
                <w:left w:val="none" w:sz="0" w:space="0" w:color="auto"/>
                <w:bottom w:val="none" w:sz="0" w:space="0" w:color="auto"/>
                <w:right w:val="none" w:sz="0" w:space="0" w:color="auto"/>
              </w:divBdr>
            </w:div>
          </w:divsChild>
        </w:div>
        <w:div w:id="26759264">
          <w:marLeft w:val="0"/>
          <w:marRight w:val="0"/>
          <w:marTop w:val="0"/>
          <w:marBottom w:val="0"/>
          <w:divBdr>
            <w:top w:val="none" w:sz="0" w:space="0" w:color="auto"/>
            <w:left w:val="none" w:sz="0" w:space="0" w:color="auto"/>
            <w:bottom w:val="none" w:sz="0" w:space="0" w:color="auto"/>
            <w:right w:val="none" w:sz="0" w:space="0" w:color="auto"/>
          </w:divBdr>
        </w:div>
        <w:div w:id="80765318">
          <w:marLeft w:val="0"/>
          <w:marRight w:val="0"/>
          <w:marTop w:val="0"/>
          <w:marBottom w:val="0"/>
          <w:divBdr>
            <w:top w:val="none" w:sz="0" w:space="0" w:color="auto"/>
            <w:left w:val="none" w:sz="0" w:space="0" w:color="auto"/>
            <w:bottom w:val="none" w:sz="0" w:space="0" w:color="auto"/>
            <w:right w:val="none" w:sz="0" w:space="0" w:color="auto"/>
          </w:divBdr>
        </w:div>
      </w:divsChild>
    </w:div>
    <w:div w:id="1886675372">
      <w:bodyDiv w:val="1"/>
      <w:marLeft w:val="0"/>
      <w:marRight w:val="0"/>
      <w:marTop w:val="0"/>
      <w:marBottom w:val="0"/>
      <w:divBdr>
        <w:top w:val="none" w:sz="0" w:space="0" w:color="auto"/>
        <w:left w:val="none" w:sz="0" w:space="0" w:color="auto"/>
        <w:bottom w:val="none" w:sz="0" w:space="0" w:color="auto"/>
        <w:right w:val="none" w:sz="0" w:space="0" w:color="auto"/>
      </w:divBdr>
      <w:divsChild>
        <w:div w:id="1300188136">
          <w:marLeft w:val="0"/>
          <w:marRight w:val="0"/>
          <w:marTop w:val="0"/>
          <w:marBottom w:val="0"/>
          <w:divBdr>
            <w:top w:val="none" w:sz="0" w:space="0" w:color="auto"/>
            <w:left w:val="none" w:sz="0" w:space="0" w:color="auto"/>
            <w:bottom w:val="none" w:sz="0" w:space="0" w:color="auto"/>
            <w:right w:val="none" w:sz="0" w:space="0" w:color="auto"/>
          </w:divBdr>
          <w:divsChild>
            <w:div w:id="848452362">
              <w:marLeft w:val="0"/>
              <w:marRight w:val="0"/>
              <w:marTop w:val="0"/>
              <w:marBottom w:val="0"/>
              <w:divBdr>
                <w:top w:val="none" w:sz="0" w:space="0" w:color="auto"/>
                <w:left w:val="none" w:sz="0" w:space="0" w:color="auto"/>
                <w:bottom w:val="none" w:sz="0" w:space="0" w:color="auto"/>
                <w:right w:val="none" w:sz="0" w:space="0" w:color="auto"/>
              </w:divBdr>
            </w:div>
            <w:div w:id="1081297536">
              <w:marLeft w:val="0"/>
              <w:marRight w:val="0"/>
              <w:marTop w:val="0"/>
              <w:marBottom w:val="0"/>
              <w:divBdr>
                <w:top w:val="none" w:sz="0" w:space="0" w:color="auto"/>
                <w:left w:val="none" w:sz="0" w:space="0" w:color="auto"/>
                <w:bottom w:val="none" w:sz="0" w:space="0" w:color="auto"/>
                <w:right w:val="none" w:sz="0" w:space="0" w:color="auto"/>
              </w:divBdr>
            </w:div>
            <w:div w:id="690375172">
              <w:marLeft w:val="0"/>
              <w:marRight w:val="0"/>
              <w:marTop w:val="0"/>
              <w:marBottom w:val="0"/>
              <w:divBdr>
                <w:top w:val="none" w:sz="0" w:space="0" w:color="auto"/>
                <w:left w:val="none" w:sz="0" w:space="0" w:color="auto"/>
                <w:bottom w:val="none" w:sz="0" w:space="0" w:color="auto"/>
                <w:right w:val="none" w:sz="0" w:space="0" w:color="auto"/>
              </w:divBdr>
            </w:div>
            <w:div w:id="707680176">
              <w:marLeft w:val="0"/>
              <w:marRight w:val="0"/>
              <w:marTop w:val="0"/>
              <w:marBottom w:val="0"/>
              <w:divBdr>
                <w:top w:val="none" w:sz="0" w:space="0" w:color="auto"/>
                <w:left w:val="none" w:sz="0" w:space="0" w:color="auto"/>
                <w:bottom w:val="none" w:sz="0" w:space="0" w:color="auto"/>
                <w:right w:val="none" w:sz="0" w:space="0" w:color="auto"/>
              </w:divBdr>
            </w:div>
            <w:div w:id="393354039">
              <w:marLeft w:val="0"/>
              <w:marRight w:val="0"/>
              <w:marTop w:val="0"/>
              <w:marBottom w:val="0"/>
              <w:divBdr>
                <w:top w:val="none" w:sz="0" w:space="0" w:color="auto"/>
                <w:left w:val="none" w:sz="0" w:space="0" w:color="auto"/>
                <w:bottom w:val="none" w:sz="0" w:space="0" w:color="auto"/>
                <w:right w:val="none" w:sz="0" w:space="0" w:color="auto"/>
              </w:divBdr>
            </w:div>
            <w:div w:id="741101362">
              <w:marLeft w:val="0"/>
              <w:marRight w:val="0"/>
              <w:marTop w:val="0"/>
              <w:marBottom w:val="0"/>
              <w:divBdr>
                <w:top w:val="none" w:sz="0" w:space="0" w:color="auto"/>
                <w:left w:val="none" w:sz="0" w:space="0" w:color="auto"/>
                <w:bottom w:val="none" w:sz="0" w:space="0" w:color="auto"/>
                <w:right w:val="none" w:sz="0" w:space="0" w:color="auto"/>
              </w:divBdr>
            </w:div>
            <w:div w:id="1510872556">
              <w:marLeft w:val="0"/>
              <w:marRight w:val="0"/>
              <w:marTop w:val="0"/>
              <w:marBottom w:val="0"/>
              <w:divBdr>
                <w:top w:val="none" w:sz="0" w:space="0" w:color="auto"/>
                <w:left w:val="none" w:sz="0" w:space="0" w:color="auto"/>
                <w:bottom w:val="none" w:sz="0" w:space="0" w:color="auto"/>
                <w:right w:val="none" w:sz="0" w:space="0" w:color="auto"/>
              </w:divBdr>
            </w:div>
            <w:div w:id="279117951">
              <w:marLeft w:val="0"/>
              <w:marRight w:val="0"/>
              <w:marTop w:val="0"/>
              <w:marBottom w:val="0"/>
              <w:divBdr>
                <w:top w:val="none" w:sz="0" w:space="0" w:color="auto"/>
                <w:left w:val="none" w:sz="0" w:space="0" w:color="auto"/>
                <w:bottom w:val="none" w:sz="0" w:space="0" w:color="auto"/>
                <w:right w:val="none" w:sz="0" w:space="0" w:color="auto"/>
              </w:divBdr>
            </w:div>
            <w:div w:id="161703098">
              <w:marLeft w:val="0"/>
              <w:marRight w:val="0"/>
              <w:marTop w:val="0"/>
              <w:marBottom w:val="0"/>
              <w:divBdr>
                <w:top w:val="none" w:sz="0" w:space="0" w:color="auto"/>
                <w:left w:val="none" w:sz="0" w:space="0" w:color="auto"/>
                <w:bottom w:val="none" w:sz="0" w:space="0" w:color="auto"/>
                <w:right w:val="none" w:sz="0" w:space="0" w:color="auto"/>
              </w:divBdr>
            </w:div>
            <w:div w:id="1507329572">
              <w:marLeft w:val="0"/>
              <w:marRight w:val="0"/>
              <w:marTop w:val="0"/>
              <w:marBottom w:val="0"/>
              <w:divBdr>
                <w:top w:val="none" w:sz="0" w:space="0" w:color="auto"/>
                <w:left w:val="none" w:sz="0" w:space="0" w:color="auto"/>
                <w:bottom w:val="none" w:sz="0" w:space="0" w:color="auto"/>
                <w:right w:val="none" w:sz="0" w:space="0" w:color="auto"/>
              </w:divBdr>
            </w:div>
            <w:div w:id="380373395">
              <w:marLeft w:val="0"/>
              <w:marRight w:val="0"/>
              <w:marTop w:val="0"/>
              <w:marBottom w:val="0"/>
              <w:divBdr>
                <w:top w:val="none" w:sz="0" w:space="0" w:color="auto"/>
                <w:left w:val="none" w:sz="0" w:space="0" w:color="auto"/>
                <w:bottom w:val="none" w:sz="0" w:space="0" w:color="auto"/>
                <w:right w:val="none" w:sz="0" w:space="0" w:color="auto"/>
              </w:divBdr>
            </w:div>
          </w:divsChild>
        </w:div>
        <w:div w:id="801575266">
          <w:marLeft w:val="0"/>
          <w:marRight w:val="0"/>
          <w:marTop w:val="0"/>
          <w:marBottom w:val="0"/>
          <w:divBdr>
            <w:top w:val="none" w:sz="0" w:space="0" w:color="auto"/>
            <w:left w:val="none" w:sz="0" w:space="0" w:color="auto"/>
            <w:bottom w:val="none" w:sz="0" w:space="0" w:color="auto"/>
            <w:right w:val="none" w:sz="0" w:space="0" w:color="auto"/>
          </w:divBdr>
        </w:div>
        <w:div w:id="204028108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microsoft.com/office/2011/relationships/commentsExtended" Target="commentsExtended.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F89C1DC913ECD6498C4DE29D0DDCDF9B" ma:contentTypeVersion="10" ma:contentTypeDescription="Kurkite naują dokumentą." ma:contentTypeScope="" ma:versionID="fee9f68e244f3aad78e12c1d9105c2ea">
  <xsd:schema xmlns:xsd="http://www.w3.org/2001/XMLSchema" xmlns:ns3="85d4c2aa-9c4b-41f7-ad31-6cdf47405893" targetNamespace="http://schemas.microsoft.com/office/2006/metadata/properties" ma:root="true" ma:fieldsID="9f606af8e6caa9416f484880534302b3" ns3:_="">
    <xsd:import namespace="85d4c2aa-9c4b-41f7-ad31-6cdf4740589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targetNamespace="85d4c2aa-9c4b-41f7-ad31-6cdf4740589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AC92E6-2866-40EE-8518-C27CD09D0661}">
  <ds:schemaRefs>
    <ds:schemaRef ds:uri="http://schemas.microsoft.com/office/2006/metadata/contentType"/>
    <ds:schemaRef ds:uri="http://schemas.microsoft.com/office/2006/metadata/properties/metaAttributes"/>
    <ds:schemaRef ds:uri="http://www.w3.org/2001/XMLSchema"/>
    <ds:schemaRef ds:uri="85d4c2aa-9c4b-41f7-ad31-6cdf47405893"/>
  </ds:schemaRefs>
</ds:datastoreItem>
</file>

<file path=customXml/itemProps2.xml><?xml version="1.0" encoding="utf-8"?>
<ds:datastoreItem xmlns:ds="http://schemas.openxmlformats.org/officeDocument/2006/customXml" ds:itemID="{07E7B3F5-7149-44B4-AAA2-D87D3E2C8FA2}">
  <ds:schemaRefs>
    <ds:schemaRef ds:uri="http://schemas.microsoft.com/office/2006/metadata/properties"/>
  </ds:schemaRefs>
</ds:datastoreItem>
</file>

<file path=customXml/itemProps3.xml><?xml version="1.0" encoding="utf-8"?>
<ds:datastoreItem xmlns:ds="http://schemas.openxmlformats.org/officeDocument/2006/customXml" ds:itemID="{805A1D02-3357-45EE-A6DC-F7184592B5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1130</Words>
  <Characters>6444</Characters>
  <Application>Microsoft Office Word</Application>
  <DocSecurity>0</DocSecurity>
  <Lines>53</Lines>
  <Paragraphs>15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Dėl COVID-19 ligos (koronaviruso infekcijos) valdymo priemonių valstybės ir savivaldybių institucijų, įstaigų, valstybės ir savivaldybių valdomų įmonių darbo vietoms</vt:lpstr>
      <vt:lpstr>Dėl COVID-19 ligos (koronaviruso infekcijos) valdymo priemonių valstybės ir savivaldybių institucijų, įstaigų, valstybės ir savivaldybių valdomų įmonių darbo vietoms</vt:lpstr>
    </vt:vector>
  </TitlesOfParts>
  <Company>Infolex</Company>
  <LinksUpToDate>false</LinksUpToDate>
  <CharactersWithSpaces>7559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COVID-19 ligos (koronaviruso infekcijos) valdymo priemonių valstybės ir savivaldybių institucijų, įstaigų, valstybės ir savivaldybių valdomų įmonių darbo vietoms</dc:title>
  <dc:creator>Infolex</dc:creator>
  <cp:lastModifiedBy>perfect579@gmail.com</cp:lastModifiedBy>
  <cp:revision>3</cp:revision>
  <cp:lastPrinted>2020-06-15T14:46:00Z</cp:lastPrinted>
  <dcterms:created xsi:type="dcterms:W3CDTF">2021-09-10T06:49:00Z</dcterms:created>
  <dcterms:modified xsi:type="dcterms:W3CDTF">2021-09-10T06:50:00Z</dcterms:modified>
</cp:coreProperties>
</file>